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595DD" w14:textId="77777777" w:rsidR="00A41E66" w:rsidRPr="00C1166E" w:rsidRDefault="00A41E66" w:rsidP="00BF409E">
      <w:pPr>
        <w:pStyle w:val="Heading1"/>
        <w:spacing w:line="276" w:lineRule="auto"/>
        <w:ind w:left="0"/>
        <w:jc w:val="left"/>
      </w:pPr>
    </w:p>
    <w:p w14:paraId="6262F41C" w14:textId="2107F086" w:rsidR="000C01D1" w:rsidRPr="00C1166E" w:rsidRDefault="00235E1F" w:rsidP="00BF409E">
      <w:pPr>
        <w:jc w:val="center"/>
        <w:rPr>
          <w:rFonts w:ascii="Times New Roman" w:hAnsi="Times New Roman" w:cs="Times New Roman"/>
          <w:sz w:val="24"/>
          <w:szCs w:val="24"/>
        </w:rPr>
      </w:pPr>
      <w:proofErr w:type="spellStart"/>
      <w:r>
        <w:rPr>
          <w:rFonts w:ascii="Times New Roman" w:hAnsi="Times New Roman" w:cs="Times New Roman"/>
          <w:b/>
          <w:bCs/>
          <w:sz w:val="24"/>
          <w:szCs w:val="24"/>
        </w:rPr>
        <w:t>Implementasi</w:t>
      </w:r>
      <w:proofErr w:type="spellEnd"/>
      <w:r>
        <w:rPr>
          <w:rFonts w:ascii="Times New Roman" w:hAnsi="Times New Roman" w:cs="Times New Roman"/>
          <w:b/>
          <w:bCs/>
          <w:sz w:val="24"/>
          <w:szCs w:val="24"/>
        </w:rPr>
        <w:t xml:space="preserve"> </w:t>
      </w:r>
      <w:proofErr w:type="spellStart"/>
      <w:r w:rsidR="006B066A">
        <w:rPr>
          <w:rFonts w:ascii="Times New Roman" w:hAnsi="Times New Roman" w:cs="Times New Roman"/>
          <w:b/>
          <w:bCs/>
          <w:sz w:val="24"/>
          <w:szCs w:val="24"/>
        </w:rPr>
        <w:t>Sistem</w:t>
      </w:r>
      <w:proofErr w:type="spellEnd"/>
      <w:r w:rsidR="006B066A">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Sanksi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Dua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Jalur</w:t>
      </w:r>
      <w:proofErr w:type="spellEnd"/>
      <w:r w:rsidR="00227003" w:rsidRPr="00C1166E">
        <w:rPr>
          <w:rFonts w:ascii="Times New Roman" w:hAnsi="Times New Roman" w:cs="Times New Roman"/>
          <w:b/>
          <w:bCs/>
          <w:sz w:val="24"/>
          <w:szCs w:val="24"/>
        </w:rPr>
        <w:t xml:space="preserve"> </w:t>
      </w:r>
      <w:r w:rsidRPr="005771F7">
        <w:rPr>
          <w:rFonts w:ascii="Times New Roman" w:hAnsi="Times New Roman" w:cs="Times New Roman"/>
          <w:b/>
          <w:bCs/>
          <w:i/>
          <w:iCs/>
          <w:sz w:val="24"/>
          <w:szCs w:val="24"/>
        </w:rPr>
        <w:t>(</w:t>
      </w:r>
      <w:r w:rsidR="00227003" w:rsidRPr="005771F7">
        <w:rPr>
          <w:rFonts w:ascii="Times New Roman" w:hAnsi="Times New Roman" w:cs="Times New Roman"/>
          <w:b/>
          <w:bCs/>
          <w:i/>
          <w:iCs/>
          <w:sz w:val="24"/>
          <w:szCs w:val="24"/>
        </w:rPr>
        <w:t>Double Track System</w:t>
      </w:r>
      <w:r w:rsidRPr="005771F7">
        <w:rPr>
          <w:rFonts w:ascii="Times New Roman" w:hAnsi="Times New Roman" w:cs="Times New Roman"/>
          <w:b/>
          <w:bCs/>
          <w:i/>
          <w:iCs/>
          <w:sz w:val="24"/>
          <w:szCs w:val="24"/>
        </w:rPr>
        <w:t>)</w:t>
      </w:r>
      <w:r w:rsidR="00227003" w:rsidRPr="005771F7">
        <w:rPr>
          <w:rFonts w:ascii="Times New Roman" w:hAnsi="Times New Roman" w:cs="Times New Roman"/>
          <w:b/>
          <w:bCs/>
          <w:i/>
          <w:iCs/>
          <w:sz w:val="24"/>
          <w:szCs w:val="24"/>
        </w:rPr>
        <w:t xml:space="preserve"> </w:t>
      </w:r>
      <w:proofErr w:type="spellStart"/>
      <w:r w:rsidR="00227003" w:rsidRPr="00C1166E">
        <w:rPr>
          <w:rFonts w:ascii="Times New Roman" w:hAnsi="Times New Roman" w:cs="Times New Roman"/>
          <w:b/>
          <w:bCs/>
          <w:sz w:val="24"/>
          <w:szCs w:val="24"/>
        </w:rPr>
        <w:t>Bagi</w:t>
      </w:r>
      <w:proofErr w:type="spellEnd"/>
      <w:r w:rsidR="00227003" w:rsidRPr="00C1166E">
        <w:rPr>
          <w:rFonts w:ascii="Times New Roman" w:hAnsi="Times New Roman" w:cs="Times New Roman"/>
          <w:b/>
          <w:bCs/>
          <w:sz w:val="24"/>
          <w:szCs w:val="24"/>
        </w:rPr>
        <w:t xml:space="preserve"> </w:t>
      </w:r>
      <w:proofErr w:type="spellStart"/>
      <w:r w:rsidR="00227003" w:rsidRPr="00C1166E">
        <w:rPr>
          <w:rFonts w:ascii="Times New Roman" w:hAnsi="Times New Roman" w:cs="Times New Roman"/>
          <w:b/>
          <w:bCs/>
          <w:sz w:val="24"/>
          <w:szCs w:val="24"/>
        </w:rPr>
        <w:t>Korporasi</w:t>
      </w:r>
      <w:proofErr w:type="spellEnd"/>
      <w:r w:rsidR="00227003" w:rsidRPr="00C1166E">
        <w:rPr>
          <w:rFonts w:ascii="Times New Roman" w:hAnsi="Times New Roman" w:cs="Times New Roman"/>
          <w:b/>
          <w:bCs/>
          <w:sz w:val="24"/>
          <w:szCs w:val="24"/>
        </w:rPr>
        <w:t xml:space="preserve"> </w:t>
      </w:r>
      <w:proofErr w:type="spellStart"/>
      <w:r w:rsidR="00227003" w:rsidRPr="00C1166E">
        <w:rPr>
          <w:rFonts w:ascii="Times New Roman" w:hAnsi="Times New Roman" w:cs="Times New Roman"/>
          <w:b/>
          <w:bCs/>
          <w:sz w:val="24"/>
          <w:szCs w:val="24"/>
        </w:rPr>
        <w:t>Dalam</w:t>
      </w:r>
      <w:proofErr w:type="spellEnd"/>
      <w:r w:rsidR="00227003" w:rsidRPr="00C1166E">
        <w:rPr>
          <w:rFonts w:ascii="Times New Roman" w:hAnsi="Times New Roman" w:cs="Times New Roman"/>
          <w:b/>
          <w:bCs/>
          <w:sz w:val="24"/>
          <w:szCs w:val="24"/>
        </w:rPr>
        <w:t xml:space="preserve"> </w:t>
      </w:r>
      <w:proofErr w:type="spellStart"/>
      <w:r w:rsidR="00227003" w:rsidRPr="00C1166E">
        <w:rPr>
          <w:rFonts w:ascii="Times New Roman" w:hAnsi="Times New Roman" w:cs="Times New Roman"/>
          <w:b/>
          <w:bCs/>
          <w:sz w:val="24"/>
          <w:szCs w:val="24"/>
        </w:rPr>
        <w:t>Tindak</w:t>
      </w:r>
      <w:proofErr w:type="spellEnd"/>
      <w:r w:rsidR="00227003" w:rsidRPr="00C1166E">
        <w:rPr>
          <w:rFonts w:ascii="Times New Roman" w:hAnsi="Times New Roman" w:cs="Times New Roman"/>
          <w:b/>
          <w:bCs/>
          <w:sz w:val="24"/>
          <w:szCs w:val="24"/>
        </w:rPr>
        <w:t xml:space="preserve"> </w:t>
      </w:r>
      <w:proofErr w:type="spellStart"/>
      <w:r w:rsidR="00227003" w:rsidRPr="00C1166E">
        <w:rPr>
          <w:rFonts w:ascii="Times New Roman" w:hAnsi="Times New Roman" w:cs="Times New Roman"/>
          <w:b/>
          <w:bCs/>
          <w:sz w:val="24"/>
          <w:szCs w:val="24"/>
        </w:rPr>
        <w:t>Pidana</w:t>
      </w:r>
      <w:proofErr w:type="spellEnd"/>
      <w:r w:rsidR="00227003" w:rsidRPr="00C1166E">
        <w:rPr>
          <w:rFonts w:ascii="Times New Roman" w:hAnsi="Times New Roman" w:cs="Times New Roman"/>
          <w:b/>
          <w:bCs/>
          <w:sz w:val="24"/>
          <w:szCs w:val="24"/>
        </w:rPr>
        <w:t xml:space="preserve"> </w:t>
      </w:r>
      <w:proofErr w:type="spellStart"/>
      <w:r w:rsidR="00227003" w:rsidRPr="00C1166E">
        <w:rPr>
          <w:rFonts w:ascii="Times New Roman" w:hAnsi="Times New Roman" w:cs="Times New Roman"/>
          <w:b/>
          <w:bCs/>
          <w:sz w:val="24"/>
          <w:szCs w:val="24"/>
        </w:rPr>
        <w:t>Kekerasan</w:t>
      </w:r>
      <w:proofErr w:type="spellEnd"/>
      <w:r w:rsidR="00227003" w:rsidRPr="00C1166E">
        <w:rPr>
          <w:rFonts w:ascii="Times New Roman" w:hAnsi="Times New Roman" w:cs="Times New Roman"/>
          <w:b/>
          <w:bCs/>
          <w:sz w:val="24"/>
          <w:szCs w:val="24"/>
        </w:rPr>
        <w:t xml:space="preserve"> </w:t>
      </w:r>
      <w:proofErr w:type="spellStart"/>
      <w:r w:rsidR="00227003" w:rsidRPr="00C1166E">
        <w:rPr>
          <w:rFonts w:ascii="Times New Roman" w:hAnsi="Times New Roman" w:cs="Times New Roman"/>
          <w:b/>
          <w:bCs/>
          <w:sz w:val="24"/>
          <w:szCs w:val="24"/>
        </w:rPr>
        <w:t>Seksual</w:t>
      </w:r>
      <w:proofErr w:type="spellEnd"/>
      <w:r w:rsidR="00227003" w:rsidRPr="00C1166E">
        <w:rPr>
          <w:rFonts w:ascii="Times New Roman" w:hAnsi="Times New Roman" w:cs="Times New Roman"/>
          <w:b/>
          <w:bCs/>
          <w:sz w:val="24"/>
          <w:szCs w:val="24"/>
        </w:rPr>
        <w:t xml:space="preserve"> Di </w:t>
      </w:r>
      <w:proofErr w:type="spellStart"/>
      <w:r w:rsidR="00227003" w:rsidRPr="00C1166E">
        <w:rPr>
          <w:rFonts w:ascii="Times New Roman" w:hAnsi="Times New Roman" w:cs="Times New Roman"/>
          <w:b/>
          <w:bCs/>
          <w:sz w:val="24"/>
          <w:szCs w:val="24"/>
        </w:rPr>
        <w:t>Lingkungan</w:t>
      </w:r>
      <w:proofErr w:type="spellEnd"/>
      <w:r w:rsidR="00227003" w:rsidRPr="00C1166E">
        <w:rPr>
          <w:rFonts w:ascii="Times New Roman" w:hAnsi="Times New Roman" w:cs="Times New Roman"/>
          <w:b/>
          <w:bCs/>
          <w:sz w:val="24"/>
          <w:szCs w:val="24"/>
        </w:rPr>
        <w:t xml:space="preserve"> </w:t>
      </w:r>
      <w:proofErr w:type="spellStart"/>
      <w:r w:rsidR="00227003" w:rsidRPr="00C1166E">
        <w:rPr>
          <w:rFonts w:ascii="Times New Roman" w:hAnsi="Times New Roman" w:cs="Times New Roman"/>
          <w:b/>
          <w:bCs/>
          <w:sz w:val="24"/>
          <w:szCs w:val="24"/>
        </w:rPr>
        <w:t>Kerja</w:t>
      </w:r>
      <w:proofErr w:type="spellEnd"/>
    </w:p>
    <w:p w14:paraId="093BB230" w14:textId="77777777" w:rsidR="000C01D1" w:rsidRPr="00C1166E" w:rsidRDefault="00227003" w:rsidP="00BF409E">
      <w:pPr>
        <w:jc w:val="center"/>
        <w:rPr>
          <w:rFonts w:ascii="Times New Roman" w:hAnsi="Times New Roman" w:cs="Times New Roman"/>
          <w:b/>
          <w:bCs/>
          <w:sz w:val="24"/>
          <w:szCs w:val="24"/>
        </w:rPr>
      </w:pPr>
      <w:r w:rsidRPr="00C1166E">
        <w:rPr>
          <w:rFonts w:ascii="Times New Roman" w:hAnsi="Times New Roman" w:cs="Times New Roman"/>
          <w:b/>
          <w:bCs/>
          <w:sz w:val="24"/>
          <w:szCs w:val="24"/>
        </w:rPr>
        <w:t>Britney Lauren</w:t>
      </w:r>
      <w:r w:rsidR="000C01D1" w:rsidRPr="00C1166E">
        <w:rPr>
          <w:rFonts w:ascii="Times New Roman" w:hAnsi="Times New Roman" w:cs="Times New Roman"/>
          <w:b/>
          <w:sz w:val="24"/>
          <w:szCs w:val="24"/>
        </w:rPr>
        <w:t xml:space="preserve">, </w:t>
      </w:r>
      <w:proofErr w:type="spellStart"/>
      <w:r w:rsidRPr="00C1166E">
        <w:rPr>
          <w:rFonts w:ascii="Times New Roman" w:hAnsi="Times New Roman" w:cs="Times New Roman"/>
          <w:b/>
          <w:sz w:val="24"/>
          <w:szCs w:val="24"/>
        </w:rPr>
        <w:t>Hufron</w:t>
      </w:r>
      <w:proofErr w:type="spellEnd"/>
    </w:p>
    <w:p w14:paraId="522F9103" w14:textId="77777777" w:rsidR="000C01D1" w:rsidRPr="00C1166E" w:rsidRDefault="000C01D1" w:rsidP="00BF409E">
      <w:pPr>
        <w:jc w:val="center"/>
        <w:rPr>
          <w:rFonts w:ascii="Times New Roman" w:hAnsi="Times New Roman" w:cs="Times New Roman"/>
          <w:sz w:val="24"/>
          <w:szCs w:val="24"/>
        </w:rPr>
      </w:pPr>
      <w:proofErr w:type="spellStart"/>
      <w:r w:rsidRPr="00C1166E">
        <w:rPr>
          <w:rFonts w:ascii="Times New Roman" w:hAnsi="Times New Roman" w:cs="Times New Roman"/>
          <w:sz w:val="24"/>
          <w:szCs w:val="24"/>
        </w:rPr>
        <w:t>Fakultas</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Hukum</w:t>
      </w:r>
      <w:proofErr w:type="spellEnd"/>
      <w:r w:rsidR="00E93C6E"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Universitas</w:t>
      </w:r>
      <w:proofErr w:type="spellEnd"/>
      <w:r w:rsidRPr="00C1166E">
        <w:rPr>
          <w:rFonts w:ascii="Times New Roman" w:hAnsi="Times New Roman" w:cs="Times New Roman"/>
          <w:sz w:val="24"/>
          <w:szCs w:val="24"/>
        </w:rPr>
        <w:t xml:space="preserve"> 17 </w:t>
      </w:r>
      <w:proofErr w:type="spellStart"/>
      <w:r w:rsidRPr="00C1166E">
        <w:rPr>
          <w:rFonts w:ascii="Times New Roman" w:hAnsi="Times New Roman" w:cs="Times New Roman"/>
          <w:sz w:val="24"/>
          <w:szCs w:val="24"/>
        </w:rPr>
        <w:t>Agustus</w:t>
      </w:r>
      <w:proofErr w:type="spellEnd"/>
      <w:r w:rsidRPr="00C1166E">
        <w:rPr>
          <w:rFonts w:ascii="Times New Roman" w:hAnsi="Times New Roman" w:cs="Times New Roman"/>
          <w:sz w:val="24"/>
          <w:szCs w:val="24"/>
        </w:rPr>
        <w:t xml:space="preserve"> 1945 Surabaya</w:t>
      </w:r>
    </w:p>
    <w:p w14:paraId="27CB19E6" w14:textId="23AE90FC" w:rsidR="00145D38" w:rsidRPr="00C1166E" w:rsidRDefault="000C01D1" w:rsidP="00145D38">
      <w:pPr>
        <w:jc w:val="center"/>
        <w:rPr>
          <w:rFonts w:ascii="Times New Roman" w:hAnsi="Times New Roman" w:cs="Times New Roman"/>
          <w:sz w:val="24"/>
          <w:szCs w:val="24"/>
        </w:rPr>
      </w:pPr>
      <w:r w:rsidRPr="00C1166E">
        <w:rPr>
          <w:rFonts w:ascii="Times New Roman" w:hAnsi="Times New Roman" w:cs="Times New Roman"/>
          <w:sz w:val="24"/>
          <w:szCs w:val="24"/>
        </w:rPr>
        <w:t xml:space="preserve">E-mail: </w:t>
      </w:r>
      <w:hyperlink r:id="rId8" w:history="1">
        <w:r w:rsidR="00E155A6" w:rsidRPr="00E155A6">
          <w:rPr>
            <w:rStyle w:val="Hyperlink"/>
            <w:rFonts w:ascii="Times New Roman" w:hAnsi="Times New Roman" w:cs="Times New Roman"/>
            <w:sz w:val="24"/>
            <w:szCs w:val="24"/>
          </w:rPr>
          <w:t>britneylauren4321@gmail.com</w:t>
        </w:r>
      </w:hyperlink>
      <w:r w:rsidR="00E155A6">
        <w:t xml:space="preserve">, </w:t>
      </w:r>
      <w:r w:rsidR="00F22631" w:rsidRPr="00C1166E">
        <w:rPr>
          <w:rFonts w:ascii="Times New Roman" w:hAnsi="Times New Roman" w:cs="Times New Roman"/>
          <w:sz w:val="24"/>
          <w:szCs w:val="24"/>
        </w:rPr>
        <w:t xml:space="preserve"> </w:t>
      </w:r>
      <w:hyperlink r:id="rId9" w:history="1">
        <w:r w:rsidR="00145D38" w:rsidRPr="00AC5546">
          <w:rPr>
            <w:rStyle w:val="Hyperlink"/>
            <w:rFonts w:ascii="Times New Roman" w:hAnsi="Times New Roman" w:cs="Times New Roman"/>
            <w:sz w:val="24"/>
            <w:szCs w:val="24"/>
          </w:rPr>
          <w:t>hufron@untag-sby.ac.id</w:t>
        </w:r>
      </w:hyperlink>
      <w:r w:rsidR="00145D38">
        <w:rPr>
          <w:rFonts w:ascii="Times New Roman" w:hAnsi="Times New Roman" w:cs="Times New Roman"/>
          <w:sz w:val="24"/>
          <w:szCs w:val="24"/>
        </w:rPr>
        <w:t xml:space="preserve"> </w:t>
      </w:r>
    </w:p>
    <w:p w14:paraId="3BF8198A" w14:textId="77777777" w:rsidR="004A1FBA" w:rsidRPr="00C1166E" w:rsidRDefault="004A1FBA" w:rsidP="005771F7">
      <w:pPr>
        <w:pStyle w:val="Heading2"/>
        <w:spacing w:line="240" w:lineRule="auto"/>
        <w:jc w:val="center"/>
        <w:rPr>
          <w:rFonts w:ascii="Times New Roman" w:hAnsi="Times New Roman" w:cs="Times New Roman"/>
          <w:b/>
          <w:color w:val="auto"/>
          <w:sz w:val="24"/>
          <w:szCs w:val="24"/>
        </w:rPr>
      </w:pPr>
      <w:proofErr w:type="spellStart"/>
      <w:r w:rsidRPr="00C1166E">
        <w:rPr>
          <w:rFonts w:ascii="Times New Roman" w:hAnsi="Times New Roman" w:cs="Times New Roman"/>
          <w:b/>
          <w:color w:val="auto"/>
          <w:sz w:val="24"/>
          <w:szCs w:val="24"/>
        </w:rPr>
        <w:t>Abstrak</w:t>
      </w:r>
      <w:proofErr w:type="spellEnd"/>
    </w:p>
    <w:p w14:paraId="37F89BD9" w14:textId="77777777" w:rsidR="00894000" w:rsidRPr="00C1166E" w:rsidRDefault="00227003" w:rsidP="005771F7">
      <w:pPr>
        <w:spacing w:after="160" w:line="240" w:lineRule="auto"/>
        <w:ind w:firstLine="720"/>
        <w:jc w:val="both"/>
        <w:rPr>
          <w:rFonts w:ascii="Times New Roman" w:hAnsi="Times New Roman" w:cs="Times New Roman"/>
          <w:sz w:val="24"/>
          <w:szCs w:val="24"/>
        </w:rPr>
      </w:pP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merupakan</w:t>
      </w:r>
      <w:proofErr w:type="spellEnd"/>
      <w:r w:rsidRPr="00C1166E">
        <w:rPr>
          <w:rFonts w:ascii="Times New Roman" w:hAnsi="Times New Roman" w:cs="Times New Roman"/>
          <w:sz w:val="24"/>
          <w:szCs w:val="24"/>
        </w:rPr>
        <w:t xml:space="preserve"> salah </w:t>
      </w:r>
      <w:proofErr w:type="spellStart"/>
      <w:r w:rsidRPr="00C1166E">
        <w:rPr>
          <w:rFonts w:ascii="Times New Roman" w:hAnsi="Times New Roman" w:cs="Times New Roman"/>
          <w:sz w:val="24"/>
          <w:szCs w:val="24"/>
        </w:rPr>
        <w:t>satu</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bentuk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pelanggaran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hak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asasi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manusia</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serius</w:t>
      </w:r>
      <w:proofErr w:type="spellEnd"/>
      <w:r w:rsidRPr="00C1166E">
        <w:rPr>
          <w:rFonts w:ascii="Times New Roman" w:hAnsi="Times New Roman" w:cs="Times New Roman"/>
          <w:sz w:val="24"/>
          <w:szCs w:val="24"/>
        </w:rPr>
        <w:t xml:space="preserve"> dan </w:t>
      </w:r>
      <w:proofErr w:type="spellStart"/>
      <w:r w:rsidRPr="00C1166E">
        <w:rPr>
          <w:rFonts w:ascii="Times New Roman" w:hAnsi="Times New Roman" w:cs="Times New Roman"/>
          <w:sz w:val="24"/>
          <w:szCs w:val="24"/>
        </w:rPr>
        <w:t>kompleks</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dengan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dampak</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mendalam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bagi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individu</w:t>
      </w:r>
      <w:proofErr w:type="spellEnd"/>
      <w:r w:rsidRPr="00C1166E">
        <w:rPr>
          <w:rFonts w:ascii="Times New Roman" w:hAnsi="Times New Roman" w:cs="Times New Roman"/>
          <w:sz w:val="24"/>
          <w:szCs w:val="24"/>
        </w:rPr>
        <w:t xml:space="preserve"> dan </w:t>
      </w:r>
      <w:proofErr w:type="spellStart"/>
      <w:r w:rsidRPr="00C1166E">
        <w:rPr>
          <w:rFonts w:ascii="Times New Roman" w:hAnsi="Times New Roman" w:cs="Times New Roman"/>
          <w:sz w:val="24"/>
          <w:szCs w:val="24"/>
        </w:rPr>
        <w:t>masyarakat</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Selain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kondisi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masyarakat</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belum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adaptif</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terhadap</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perkembangan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kejahatan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pelaku</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kejahatan</w:t>
      </w:r>
      <w:proofErr w:type="spellEnd"/>
      <w:r w:rsidRPr="00C1166E">
        <w:rPr>
          <w:rFonts w:ascii="Times New Roman" w:hAnsi="Times New Roman" w:cs="Times New Roman"/>
          <w:sz w:val="24"/>
          <w:szCs w:val="24"/>
        </w:rPr>
        <w:t xml:space="preserve"> juga </w:t>
      </w:r>
      <w:proofErr w:type="spellStart"/>
      <w:r w:rsidRPr="00C1166E">
        <w:rPr>
          <w:rFonts w:ascii="Times New Roman" w:hAnsi="Times New Roman" w:cs="Times New Roman"/>
          <w:sz w:val="24"/>
          <w:szCs w:val="24"/>
        </w:rPr>
        <w:t>mengalami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perkembangan</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signifikan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color w:val="000000" w:themeColor="text1"/>
          <w:sz w:val="24"/>
          <w:szCs w:val="24"/>
        </w:rPr>
        <w:t>Perkembangan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kejahatan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dewasa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ini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pelakunya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tidak</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hanya</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dilakukan</w:t>
      </w:r>
      <w:proofErr w:type="spellEnd"/>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color w:val="000000" w:themeColor="text1"/>
          <w:sz w:val="24"/>
          <w:szCs w:val="24"/>
        </w:rPr>
        <w:t>oleh</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manusia</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tetapi</w:t>
      </w:r>
      <w:proofErr w:type="spellEnd"/>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color w:val="000000" w:themeColor="text1"/>
          <w:sz w:val="24"/>
          <w:szCs w:val="24"/>
        </w:rPr>
        <w:t>juga</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perusahaan</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atau</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korporasi</w:t>
      </w:r>
      <w:proofErr w:type="spellEnd"/>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pacing w:val="1"/>
          <w:sz w:val="24"/>
          <w:szCs w:val="24"/>
        </w:rPr>
        <w:t xml:space="preserve"> </w:t>
      </w:r>
      <w:proofErr w:type="spellStart"/>
      <w:r w:rsidR="007053B8" w:rsidRPr="00C1166E">
        <w:rPr>
          <w:rFonts w:ascii="Times New Roman" w:hAnsi="Times New Roman" w:cs="Times New Roman"/>
          <w:sz w:val="24"/>
          <w:szCs w:val="24"/>
        </w:rPr>
        <w:t>Namun</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dalam</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Undang-undang</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Nomor</w:t>
      </w:r>
      <w:proofErr w:type="spellEnd"/>
      <w:r w:rsidR="007053B8" w:rsidRPr="00C1166E">
        <w:rPr>
          <w:rFonts w:ascii="Times New Roman" w:hAnsi="Times New Roman" w:cs="Times New Roman"/>
          <w:sz w:val="24"/>
          <w:szCs w:val="24"/>
        </w:rPr>
        <w:t xml:space="preserve"> 12 </w:t>
      </w:r>
      <w:proofErr w:type="spellStart"/>
      <w:r w:rsidR="007053B8" w:rsidRPr="00C1166E">
        <w:rPr>
          <w:rFonts w:ascii="Times New Roman" w:hAnsi="Times New Roman" w:cs="Times New Roman"/>
          <w:sz w:val="24"/>
          <w:szCs w:val="24"/>
        </w:rPr>
        <w:t>Tahun</w:t>
      </w:r>
      <w:proofErr w:type="spellEnd"/>
      <w:r w:rsidR="007053B8" w:rsidRPr="00C1166E">
        <w:rPr>
          <w:rFonts w:ascii="Times New Roman" w:hAnsi="Times New Roman" w:cs="Times New Roman"/>
          <w:sz w:val="24"/>
          <w:szCs w:val="24"/>
        </w:rPr>
        <w:t xml:space="preserve"> 2022 </w:t>
      </w:r>
      <w:proofErr w:type="spellStart"/>
      <w:r w:rsidR="007053B8" w:rsidRPr="00C1166E">
        <w:rPr>
          <w:rFonts w:ascii="Times New Roman" w:hAnsi="Times New Roman" w:cs="Times New Roman"/>
          <w:sz w:val="24"/>
          <w:szCs w:val="24"/>
        </w:rPr>
        <w:t>tentang</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Tindak</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Pidana</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Kekerasan</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Seksual</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tidak</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memberikan</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kriteria</w:t>
      </w:r>
      <w:proofErr w:type="spellEnd"/>
      <w:r w:rsidR="007053B8" w:rsidRPr="00C1166E">
        <w:rPr>
          <w:rFonts w:ascii="Times New Roman" w:hAnsi="Times New Roman" w:cs="Times New Roman"/>
          <w:sz w:val="24"/>
          <w:szCs w:val="24"/>
        </w:rPr>
        <w:t xml:space="preserve"> yang </w:t>
      </w:r>
      <w:proofErr w:type="spellStart"/>
      <w:r w:rsidR="007053B8" w:rsidRPr="00C1166E">
        <w:rPr>
          <w:rFonts w:ascii="Times New Roman" w:hAnsi="Times New Roman" w:cs="Times New Roman"/>
          <w:sz w:val="24"/>
          <w:szCs w:val="24"/>
        </w:rPr>
        <w:t>jelas</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tentang</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pengaturan</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pertanggungjawaban</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korporasi</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dalam</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tindak</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pidana</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kekerasan</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seksual</w:t>
      </w:r>
      <w:proofErr w:type="spellEnd"/>
      <w:r w:rsidR="00C527D9" w:rsidRPr="00C1166E">
        <w:rPr>
          <w:rFonts w:ascii="Times New Roman" w:hAnsi="Times New Roman" w:cs="Times New Roman"/>
          <w:sz w:val="24"/>
          <w:szCs w:val="24"/>
        </w:rPr>
        <w:t xml:space="preserve">. </w:t>
      </w:r>
      <w:proofErr w:type="spellStart"/>
      <w:r w:rsidR="00C527D9" w:rsidRPr="00C1166E">
        <w:rPr>
          <w:rFonts w:ascii="Times New Roman" w:hAnsi="Times New Roman" w:cs="Times New Roman"/>
          <w:sz w:val="24"/>
          <w:szCs w:val="24"/>
        </w:rPr>
        <w:t>Peneli</w:t>
      </w:r>
      <w:r w:rsidR="00A0521B" w:rsidRPr="00C1166E">
        <w:rPr>
          <w:rFonts w:ascii="Times New Roman" w:hAnsi="Times New Roman" w:cs="Times New Roman"/>
          <w:sz w:val="24"/>
          <w:szCs w:val="24"/>
        </w:rPr>
        <w:t>tian</w:t>
      </w:r>
      <w:proofErr w:type="spellEnd"/>
      <w:r w:rsidR="00A0521B" w:rsidRPr="00C1166E">
        <w:rPr>
          <w:rFonts w:ascii="Times New Roman" w:hAnsi="Times New Roman" w:cs="Times New Roman"/>
          <w:sz w:val="24"/>
          <w:szCs w:val="24"/>
        </w:rPr>
        <w:t xml:space="preserve"> </w:t>
      </w:r>
      <w:proofErr w:type="spellStart"/>
      <w:r w:rsidR="00A0521B" w:rsidRPr="00C1166E">
        <w:rPr>
          <w:rFonts w:ascii="Times New Roman" w:hAnsi="Times New Roman" w:cs="Times New Roman"/>
          <w:sz w:val="24"/>
          <w:szCs w:val="24"/>
        </w:rPr>
        <w:t>ini</w:t>
      </w:r>
      <w:proofErr w:type="spellEnd"/>
      <w:r w:rsidR="00A0521B" w:rsidRPr="00C1166E">
        <w:rPr>
          <w:rFonts w:ascii="Times New Roman" w:hAnsi="Times New Roman" w:cs="Times New Roman"/>
          <w:sz w:val="24"/>
          <w:szCs w:val="24"/>
        </w:rPr>
        <w:t xml:space="preserve"> </w:t>
      </w:r>
      <w:proofErr w:type="spellStart"/>
      <w:r w:rsidR="00A0521B" w:rsidRPr="00C1166E">
        <w:rPr>
          <w:rFonts w:ascii="Times New Roman" w:hAnsi="Times New Roman" w:cs="Times New Roman"/>
          <w:sz w:val="24"/>
          <w:szCs w:val="24"/>
        </w:rPr>
        <w:t>merumuskan</w:t>
      </w:r>
      <w:proofErr w:type="spellEnd"/>
      <w:r w:rsidR="00A0521B" w:rsidRPr="00C1166E">
        <w:rPr>
          <w:rFonts w:ascii="Times New Roman" w:hAnsi="Times New Roman" w:cs="Times New Roman"/>
          <w:sz w:val="24"/>
          <w:szCs w:val="24"/>
        </w:rPr>
        <w:t xml:space="preserve"> </w:t>
      </w:r>
      <w:proofErr w:type="spellStart"/>
      <w:r w:rsidR="00A0521B" w:rsidRPr="00C1166E">
        <w:rPr>
          <w:rFonts w:ascii="Times New Roman" w:hAnsi="Times New Roman" w:cs="Times New Roman"/>
          <w:sz w:val="24"/>
          <w:szCs w:val="24"/>
        </w:rPr>
        <w:t>masalah</w:t>
      </w:r>
      <w:proofErr w:type="spellEnd"/>
      <w:r w:rsidR="00A0521B" w:rsidRPr="00C1166E">
        <w:rPr>
          <w:rFonts w:ascii="Times New Roman" w:hAnsi="Times New Roman" w:cs="Times New Roman"/>
          <w:sz w:val="24"/>
          <w:szCs w:val="24"/>
        </w:rPr>
        <w:t xml:space="preserve">, </w:t>
      </w:r>
      <w:proofErr w:type="spellStart"/>
      <w:r w:rsidR="00A0521B" w:rsidRPr="00C1166E">
        <w:rPr>
          <w:rFonts w:ascii="Times New Roman" w:hAnsi="Times New Roman" w:cs="Times New Roman"/>
          <w:sz w:val="24"/>
          <w:szCs w:val="24"/>
        </w:rPr>
        <w:t>yakni</w:t>
      </w:r>
      <w:proofErr w:type="spellEnd"/>
      <w:r w:rsidR="00A0521B" w:rsidRPr="00C1166E">
        <w:rPr>
          <w:rFonts w:ascii="Times New Roman" w:hAnsi="Times New Roman" w:cs="Times New Roman"/>
          <w:sz w:val="24"/>
          <w:szCs w:val="24"/>
        </w:rPr>
        <w:t xml:space="preserve">: </w:t>
      </w:r>
      <w:r w:rsidR="007053B8" w:rsidRPr="00C1166E">
        <w:rPr>
          <w:rFonts w:ascii="Times New Roman" w:hAnsi="Times New Roman" w:cs="Times New Roman"/>
          <w:sz w:val="24"/>
          <w:szCs w:val="24"/>
        </w:rPr>
        <w:t xml:space="preserve">1. </w:t>
      </w:r>
      <w:proofErr w:type="spellStart"/>
      <w:r w:rsidR="007053B8" w:rsidRPr="00C1166E">
        <w:rPr>
          <w:rFonts w:ascii="Times New Roman" w:hAnsi="Times New Roman" w:cs="Times New Roman"/>
          <w:sz w:val="24"/>
          <w:szCs w:val="24"/>
        </w:rPr>
        <w:t>Bagaimana</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pengaturan</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pertanggungjawaban</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pidana</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korporasi</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dalam</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tindak</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pidana</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kekerasan</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seksual</w:t>
      </w:r>
      <w:proofErr w:type="spellEnd"/>
      <w:r w:rsidR="007053B8" w:rsidRPr="00C1166E">
        <w:rPr>
          <w:rFonts w:ascii="Times New Roman" w:hAnsi="Times New Roman" w:cs="Times New Roman"/>
          <w:sz w:val="24"/>
          <w:szCs w:val="24"/>
        </w:rPr>
        <w:t xml:space="preserve"> di </w:t>
      </w:r>
      <w:proofErr w:type="spellStart"/>
      <w:r w:rsidR="007053B8" w:rsidRPr="00C1166E">
        <w:rPr>
          <w:rFonts w:ascii="Times New Roman" w:hAnsi="Times New Roman" w:cs="Times New Roman"/>
          <w:sz w:val="24"/>
          <w:szCs w:val="24"/>
        </w:rPr>
        <w:t>lingkungan</w:t>
      </w:r>
      <w:proofErr w:type="spellEnd"/>
      <w:r w:rsidR="007053B8" w:rsidRPr="00C1166E">
        <w:rPr>
          <w:rFonts w:ascii="Times New Roman" w:hAnsi="Times New Roman" w:cs="Times New Roman"/>
          <w:sz w:val="24"/>
          <w:szCs w:val="24"/>
        </w:rPr>
        <w:t xml:space="preserve"> </w:t>
      </w:r>
      <w:proofErr w:type="spellStart"/>
      <w:proofErr w:type="gramStart"/>
      <w:r w:rsidR="007053B8" w:rsidRPr="00C1166E">
        <w:rPr>
          <w:rFonts w:ascii="Times New Roman" w:hAnsi="Times New Roman" w:cs="Times New Roman"/>
          <w:sz w:val="24"/>
          <w:szCs w:val="24"/>
        </w:rPr>
        <w:t>kerja</w:t>
      </w:r>
      <w:proofErr w:type="spellEnd"/>
      <w:r w:rsidR="007053B8" w:rsidRPr="00C1166E">
        <w:rPr>
          <w:rFonts w:ascii="Times New Roman" w:hAnsi="Times New Roman" w:cs="Times New Roman"/>
          <w:sz w:val="24"/>
          <w:szCs w:val="24"/>
        </w:rPr>
        <w:t xml:space="preserve"> ?</w:t>
      </w:r>
      <w:proofErr w:type="gramEnd"/>
      <w:r w:rsidR="007053B8" w:rsidRPr="00C1166E">
        <w:rPr>
          <w:rFonts w:ascii="Times New Roman" w:hAnsi="Times New Roman" w:cs="Times New Roman"/>
          <w:sz w:val="24"/>
          <w:szCs w:val="24"/>
        </w:rPr>
        <w:t xml:space="preserve"> dan 2. </w:t>
      </w:r>
      <w:proofErr w:type="spellStart"/>
      <w:r w:rsidR="007053B8" w:rsidRPr="00C1166E">
        <w:rPr>
          <w:rFonts w:ascii="Times New Roman" w:hAnsi="Times New Roman" w:cs="Times New Roman"/>
          <w:sz w:val="24"/>
          <w:szCs w:val="24"/>
        </w:rPr>
        <w:t>Bagaimana</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pemidanaan</w:t>
      </w:r>
      <w:proofErr w:type="spellEnd"/>
      <w:r w:rsidR="007053B8" w:rsidRPr="00C1166E">
        <w:rPr>
          <w:rFonts w:ascii="Times New Roman" w:hAnsi="Times New Roman" w:cs="Times New Roman"/>
          <w:sz w:val="24"/>
          <w:szCs w:val="24"/>
        </w:rPr>
        <w:t xml:space="preserve"> model </w:t>
      </w:r>
      <w:r w:rsidR="007053B8" w:rsidRPr="00C1166E">
        <w:rPr>
          <w:rFonts w:ascii="Times New Roman" w:hAnsi="Times New Roman" w:cs="Times New Roman"/>
          <w:i/>
          <w:iCs/>
          <w:sz w:val="24"/>
          <w:szCs w:val="24"/>
        </w:rPr>
        <w:t xml:space="preserve">double track system </w:t>
      </w:r>
      <w:proofErr w:type="spellStart"/>
      <w:r w:rsidR="007053B8" w:rsidRPr="00C1166E">
        <w:rPr>
          <w:rFonts w:ascii="Times New Roman" w:hAnsi="Times New Roman" w:cs="Times New Roman"/>
          <w:sz w:val="24"/>
          <w:szCs w:val="24"/>
        </w:rPr>
        <w:t>bagi</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korporasi</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dalam</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tindak</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pidana</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kekerasan</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seksual</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Berdasarkan</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Undang-undang</w:t>
      </w:r>
      <w:proofErr w:type="spell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Nomor</w:t>
      </w:r>
      <w:proofErr w:type="spellEnd"/>
      <w:r w:rsidR="007053B8" w:rsidRPr="00C1166E">
        <w:rPr>
          <w:rFonts w:ascii="Times New Roman" w:hAnsi="Times New Roman" w:cs="Times New Roman"/>
          <w:sz w:val="24"/>
          <w:szCs w:val="24"/>
        </w:rPr>
        <w:t xml:space="preserve"> 12 </w:t>
      </w:r>
      <w:proofErr w:type="spellStart"/>
      <w:r w:rsidR="007053B8" w:rsidRPr="00C1166E">
        <w:rPr>
          <w:rFonts w:ascii="Times New Roman" w:hAnsi="Times New Roman" w:cs="Times New Roman"/>
          <w:sz w:val="24"/>
          <w:szCs w:val="24"/>
        </w:rPr>
        <w:t>Tahun</w:t>
      </w:r>
      <w:proofErr w:type="spellEnd"/>
      <w:r w:rsidR="007053B8" w:rsidRPr="00C1166E">
        <w:rPr>
          <w:rFonts w:ascii="Times New Roman" w:hAnsi="Times New Roman" w:cs="Times New Roman"/>
          <w:sz w:val="24"/>
          <w:szCs w:val="24"/>
        </w:rPr>
        <w:t xml:space="preserve"> </w:t>
      </w:r>
      <w:proofErr w:type="gramStart"/>
      <w:r w:rsidR="007053B8" w:rsidRPr="00C1166E">
        <w:rPr>
          <w:rFonts w:ascii="Times New Roman" w:hAnsi="Times New Roman" w:cs="Times New Roman"/>
          <w:sz w:val="24"/>
          <w:szCs w:val="24"/>
        </w:rPr>
        <w:t>2022 ?</w:t>
      </w:r>
      <w:proofErr w:type="gramEnd"/>
      <w:r w:rsidR="007053B8" w:rsidRPr="00C1166E">
        <w:rPr>
          <w:rFonts w:ascii="Times New Roman" w:hAnsi="Times New Roman" w:cs="Times New Roman"/>
          <w:sz w:val="24"/>
          <w:szCs w:val="24"/>
        </w:rPr>
        <w:t xml:space="preserve">. </w:t>
      </w:r>
      <w:proofErr w:type="spellStart"/>
      <w:r w:rsidR="007053B8" w:rsidRPr="00C1166E">
        <w:rPr>
          <w:rFonts w:ascii="Times New Roman" w:hAnsi="Times New Roman" w:cs="Times New Roman"/>
          <w:sz w:val="24"/>
          <w:szCs w:val="24"/>
        </w:rPr>
        <w:t>Jenis</w:t>
      </w:r>
      <w:proofErr w:type="spellEnd"/>
      <w:r w:rsidR="007053B8" w:rsidRPr="00C1166E">
        <w:rPr>
          <w:rFonts w:ascii="Times New Roman" w:hAnsi="Times New Roman" w:cs="Times New Roman"/>
          <w:sz w:val="24"/>
          <w:szCs w:val="24"/>
        </w:rPr>
        <w:t xml:space="preserve"> </w:t>
      </w:r>
      <w:proofErr w:type="spellStart"/>
      <w:r w:rsidR="003D3849" w:rsidRPr="00C1166E">
        <w:rPr>
          <w:rFonts w:ascii="Times New Roman" w:hAnsi="Times New Roman" w:cs="Times New Roman"/>
          <w:sz w:val="24"/>
          <w:szCs w:val="24"/>
        </w:rPr>
        <w:t>P</w:t>
      </w:r>
      <w:r w:rsidR="00C527D9" w:rsidRPr="00C1166E">
        <w:rPr>
          <w:rFonts w:ascii="Times New Roman" w:hAnsi="Times New Roman" w:cs="Times New Roman"/>
          <w:sz w:val="24"/>
          <w:szCs w:val="24"/>
        </w:rPr>
        <w:t>enelitian</w:t>
      </w:r>
      <w:proofErr w:type="spellEnd"/>
      <w:r w:rsidR="003D3849" w:rsidRPr="00C1166E">
        <w:rPr>
          <w:rFonts w:ascii="Times New Roman" w:hAnsi="Times New Roman" w:cs="Times New Roman"/>
          <w:sz w:val="24"/>
          <w:szCs w:val="24"/>
        </w:rPr>
        <w:t xml:space="preserve"> </w:t>
      </w:r>
      <w:proofErr w:type="spellStart"/>
      <w:r w:rsidR="003D3849" w:rsidRPr="00C1166E">
        <w:rPr>
          <w:rFonts w:ascii="Times New Roman" w:hAnsi="Times New Roman" w:cs="Times New Roman"/>
          <w:sz w:val="24"/>
          <w:szCs w:val="24"/>
        </w:rPr>
        <w:t>ini</w:t>
      </w:r>
      <w:proofErr w:type="spellEnd"/>
      <w:r w:rsidR="003D3849" w:rsidRPr="00C1166E">
        <w:rPr>
          <w:rFonts w:ascii="Times New Roman" w:hAnsi="Times New Roman" w:cs="Times New Roman"/>
          <w:sz w:val="24"/>
          <w:szCs w:val="24"/>
        </w:rPr>
        <w:t xml:space="preserve"> </w:t>
      </w:r>
      <w:proofErr w:type="spellStart"/>
      <w:r w:rsidR="003D3849" w:rsidRPr="00C1166E">
        <w:rPr>
          <w:rFonts w:ascii="Times New Roman" w:hAnsi="Times New Roman" w:cs="Times New Roman"/>
          <w:sz w:val="24"/>
          <w:szCs w:val="24"/>
        </w:rPr>
        <w:t>adalah</w:t>
      </w:r>
      <w:proofErr w:type="spellEnd"/>
      <w:r w:rsidR="003D3849" w:rsidRPr="00C1166E">
        <w:rPr>
          <w:rFonts w:ascii="Times New Roman" w:hAnsi="Times New Roman" w:cs="Times New Roman"/>
          <w:sz w:val="24"/>
          <w:szCs w:val="24"/>
        </w:rPr>
        <w:t xml:space="preserve"> </w:t>
      </w:r>
      <w:proofErr w:type="spellStart"/>
      <w:r w:rsidR="003D3849" w:rsidRPr="00C1166E">
        <w:rPr>
          <w:rFonts w:ascii="Times New Roman" w:hAnsi="Times New Roman" w:cs="Times New Roman"/>
          <w:sz w:val="24"/>
          <w:szCs w:val="24"/>
        </w:rPr>
        <w:t>penelitian</w:t>
      </w:r>
      <w:proofErr w:type="spellEnd"/>
      <w:r w:rsidR="003D3849" w:rsidRPr="00C1166E">
        <w:rPr>
          <w:rFonts w:ascii="Times New Roman" w:hAnsi="Times New Roman" w:cs="Times New Roman"/>
          <w:sz w:val="24"/>
          <w:szCs w:val="24"/>
        </w:rPr>
        <w:t xml:space="preserve"> normative </w:t>
      </w:r>
      <w:r w:rsidR="00C527D9" w:rsidRPr="00C1166E">
        <w:rPr>
          <w:rFonts w:ascii="Times New Roman" w:hAnsi="Times New Roman" w:cs="Times New Roman"/>
          <w:sz w:val="24"/>
          <w:szCs w:val="24"/>
        </w:rPr>
        <w:t xml:space="preserve">yang </w:t>
      </w:r>
      <w:proofErr w:type="spellStart"/>
      <w:r w:rsidR="00C527D9" w:rsidRPr="00C1166E">
        <w:rPr>
          <w:rFonts w:ascii="Times New Roman" w:hAnsi="Times New Roman" w:cs="Times New Roman"/>
          <w:sz w:val="24"/>
          <w:szCs w:val="24"/>
        </w:rPr>
        <w:t>menggunakan</w:t>
      </w:r>
      <w:proofErr w:type="spellEnd"/>
      <w:r w:rsidR="00C527D9" w:rsidRPr="00C1166E">
        <w:rPr>
          <w:rFonts w:ascii="Times New Roman" w:hAnsi="Times New Roman" w:cs="Times New Roman"/>
          <w:sz w:val="24"/>
          <w:szCs w:val="24"/>
        </w:rPr>
        <w:t xml:space="preserve"> </w:t>
      </w:r>
      <w:proofErr w:type="spellStart"/>
      <w:r w:rsidR="00C527D9" w:rsidRPr="00C1166E">
        <w:rPr>
          <w:rFonts w:ascii="Times New Roman" w:hAnsi="Times New Roman" w:cs="Times New Roman"/>
          <w:sz w:val="24"/>
          <w:szCs w:val="24"/>
        </w:rPr>
        <w:t>Pendekatan</w:t>
      </w:r>
      <w:proofErr w:type="spellEnd"/>
      <w:r w:rsidR="003D3849" w:rsidRPr="00C1166E">
        <w:rPr>
          <w:rFonts w:ascii="Times New Roman" w:hAnsi="Times New Roman" w:cs="Times New Roman"/>
          <w:sz w:val="24"/>
          <w:szCs w:val="24"/>
        </w:rPr>
        <w:t xml:space="preserve"> </w:t>
      </w:r>
      <w:proofErr w:type="spellStart"/>
      <w:r w:rsidR="003D3849" w:rsidRPr="00C1166E">
        <w:rPr>
          <w:rFonts w:ascii="Times New Roman" w:hAnsi="Times New Roman" w:cs="Times New Roman"/>
          <w:sz w:val="24"/>
          <w:szCs w:val="24"/>
        </w:rPr>
        <w:t>Perundang-undangan</w:t>
      </w:r>
      <w:proofErr w:type="spellEnd"/>
      <w:r w:rsidR="007053B8" w:rsidRPr="00C1166E">
        <w:rPr>
          <w:rFonts w:ascii="Times New Roman" w:hAnsi="Times New Roman" w:cs="Times New Roman"/>
          <w:sz w:val="24"/>
          <w:szCs w:val="24"/>
        </w:rPr>
        <w:t xml:space="preserve"> dan </w:t>
      </w:r>
      <w:proofErr w:type="spellStart"/>
      <w:r w:rsidR="007053B8" w:rsidRPr="00C1166E">
        <w:rPr>
          <w:rFonts w:ascii="Times New Roman" w:hAnsi="Times New Roman" w:cs="Times New Roman"/>
          <w:sz w:val="24"/>
          <w:szCs w:val="24"/>
        </w:rPr>
        <w:t>Pendekatan</w:t>
      </w:r>
      <w:proofErr w:type="spellEnd"/>
      <w:r w:rsidR="007053B8" w:rsidRPr="00C1166E">
        <w:rPr>
          <w:rFonts w:ascii="Times New Roman" w:hAnsi="Times New Roman" w:cs="Times New Roman"/>
          <w:sz w:val="24"/>
          <w:szCs w:val="24"/>
        </w:rPr>
        <w:t xml:space="preserve"> </w:t>
      </w:r>
      <w:proofErr w:type="spellStart"/>
      <w:r w:rsidR="003D3849" w:rsidRPr="00C1166E">
        <w:rPr>
          <w:rFonts w:ascii="Times New Roman" w:hAnsi="Times New Roman" w:cs="Times New Roman"/>
          <w:sz w:val="24"/>
          <w:szCs w:val="24"/>
        </w:rPr>
        <w:t>Konseptual</w:t>
      </w:r>
      <w:proofErr w:type="spellEnd"/>
      <w:r w:rsidR="00A0521B" w:rsidRPr="00C1166E">
        <w:rPr>
          <w:rFonts w:ascii="Times New Roman" w:hAnsi="Times New Roman" w:cs="Times New Roman"/>
          <w:sz w:val="24"/>
          <w:szCs w:val="24"/>
        </w:rPr>
        <w:t xml:space="preserve"> </w:t>
      </w:r>
      <w:proofErr w:type="spellStart"/>
      <w:r w:rsidR="00C527D9" w:rsidRPr="00C1166E">
        <w:rPr>
          <w:rFonts w:ascii="Times New Roman" w:hAnsi="Times New Roman" w:cs="Times New Roman"/>
          <w:sz w:val="24"/>
          <w:szCs w:val="24"/>
        </w:rPr>
        <w:t>serta</w:t>
      </w:r>
      <w:proofErr w:type="spellEnd"/>
      <w:r w:rsidR="00C527D9" w:rsidRPr="00C1166E">
        <w:rPr>
          <w:rFonts w:ascii="Times New Roman" w:hAnsi="Times New Roman" w:cs="Times New Roman"/>
          <w:sz w:val="24"/>
          <w:szCs w:val="24"/>
        </w:rPr>
        <w:t xml:space="preserve"> </w:t>
      </w:r>
      <w:proofErr w:type="spellStart"/>
      <w:r w:rsidR="00C527D9" w:rsidRPr="00C1166E">
        <w:rPr>
          <w:rFonts w:ascii="Times New Roman" w:hAnsi="Times New Roman" w:cs="Times New Roman"/>
          <w:sz w:val="24"/>
          <w:szCs w:val="24"/>
        </w:rPr>
        <w:t>menggunakan</w:t>
      </w:r>
      <w:proofErr w:type="spellEnd"/>
      <w:r w:rsidR="00C527D9" w:rsidRPr="00C1166E">
        <w:rPr>
          <w:rFonts w:ascii="Times New Roman" w:hAnsi="Times New Roman" w:cs="Times New Roman"/>
          <w:sz w:val="24"/>
          <w:szCs w:val="24"/>
        </w:rPr>
        <w:t xml:space="preserve"> </w:t>
      </w:r>
      <w:proofErr w:type="spellStart"/>
      <w:r w:rsidR="00C527D9" w:rsidRPr="00C1166E">
        <w:rPr>
          <w:rFonts w:ascii="Times New Roman" w:hAnsi="Times New Roman" w:cs="Times New Roman"/>
          <w:sz w:val="24"/>
          <w:szCs w:val="24"/>
        </w:rPr>
        <w:t>sumber</w:t>
      </w:r>
      <w:proofErr w:type="spellEnd"/>
      <w:r w:rsidR="00C527D9" w:rsidRPr="00C1166E">
        <w:rPr>
          <w:rFonts w:ascii="Times New Roman" w:hAnsi="Times New Roman" w:cs="Times New Roman"/>
          <w:sz w:val="24"/>
          <w:szCs w:val="24"/>
        </w:rPr>
        <w:t xml:space="preserve"> </w:t>
      </w:r>
      <w:proofErr w:type="spellStart"/>
      <w:r w:rsidR="00C527D9" w:rsidRPr="00C1166E">
        <w:rPr>
          <w:rFonts w:ascii="Times New Roman" w:hAnsi="Times New Roman" w:cs="Times New Roman"/>
          <w:sz w:val="24"/>
          <w:szCs w:val="24"/>
        </w:rPr>
        <w:t>kepusta</w:t>
      </w:r>
      <w:r w:rsidR="00A0521B" w:rsidRPr="00C1166E">
        <w:rPr>
          <w:rFonts w:ascii="Times New Roman" w:hAnsi="Times New Roman" w:cs="Times New Roman"/>
          <w:sz w:val="24"/>
          <w:szCs w:val="24"/>
        </w:rPr>
        <w:t>kaan</w:t>
      </w:r>
      <w:proofErr w:type="spellEnd"/>
      <w:r w:rsidR="00A0521B" w:rsidRPr="00C1166E">
        <w:rPr>
          <w:rFonts w:ascii="Times New Roman" w:hAnsi="Times New Roman" w:cs="Times New Roman"/>
          <w:sz w:val="24"/>
          <w:szCs w:val="24"/>
        </w:rPr>
        <w:t xml:space="preserve"> </w:t>
      </w:r>
      <w:proofErr w:type="spellStart"/>
      <w:r w:rsidR="00A0521B" w:rsidRPr="00C1166E">
        <w:rPr>
          <w:rFonts w:ascii="Times New Roman" w:hAnsi="Times New Roman" w:cs="Times New Roman"/>
          <w:sz w:val="24"/>
          <w:szCs w:val="24"/>
        </w:rPr>
        <w:t>sebagai</w:t>
      </w:r>
      <w:proofErr w:type="spellEnd"/>
      <w:r w:rsidR="00A0521B" w:rsidRPr="00C1166E">
        <w:rPr>
          <w:rFonts w:ascii="Times New Roman" w:hAnsi="Times New Roman" w:cs="Times New Roman"/>
          <w:sz w:val="24"/>
          <w:szCs w:val="24"/>
        </w:rPr>
        <w:t xml:space="preserve"> data </w:t>
      </w:r>
      <w:proofErr w:type="spellStart"/>
      <w:r w:rsidR="00A0521B" w:rsidRPr="00C1166E">
        <w:rPr>
          <w:rFonts w:ascii="Times New Roman" w:hAnsi="Times New Roman" w:cs="Times New Roman"/>
          <w:sz w:val="24"/>
          <w:szCs w:val="24"/>
        </w:rPr>
        <w:t>s</w:t>
      </w:r>
      <w:r w:rsidR="003D3849" w:rsidRPr="00C1166E">
        <w:rPr>
          <w:rFonts w:ascii="Times New Roman" w:hAnsi="Times New Roman" w:cs="Times New Roman"/>
          <w:sz w:val="24"/>
          <w:szCs w:val="24"/>
        </w:rPr>
        <w:t>kunder</w:t>
      </w:r>
      <w:proofErr w:type="spellEnd"/>
      <w:r w:rsidR="003D3849" w:rsidRPr="00C1166E">
        <w:rPr>
          <w:rFonts w:ascii="Times New Roman" w:hAnsi="Times New Roman" w:cs="Times New Roman"/>
          <w:sz w:val="24"/>
          <w:szCs w:val="24"/>
        </w:rPr>
        <w:t xml:space="preserve"> pada</w:t>
      </w:r>
      <w:r w:rsidR="00C527D9" w:rsidRPr="00C1166E">
        <w:rPr>
          <w:rFonts w:ascii="Times New Roman" w:hAnsi="Times New Roman" w:cs="Times New Roman"/>
          <w:sz w:val="24"/>
          <w:szCs w:val="24"/>
        </w:rPr>
        <w:t xml:space="preserve"> proses </w:t>
      </w:r>
      <w:proofErr w:type="spellStart"/>
      <w:r w:rsidR="00C527D9" w:rsidRPr="00C1166E">
        <w:rPr>
          <w:rFonts w:ascii="Times New Roman" w:hAnsi="Times New Roman" w:cs="Times New Roman"/>
          <w:sz w:val="24"/>
          <w:szCs w:val="24"/>
        </w:rPr>
        <w:t>penelitian</w:t>
      </w:r>
      <w:proofErr w:type="spellEnd"/>
      <w:r w:rsidR="00C527D9" w:rsidRPr="00C1166E">
        <w:rPr>
          <w:rFonts w:ascii="Times New Roman" w:hAnsi="Times New Roman" w:cs="Times New Roman"/>
          <w:sz w:val="24"/>
          <w:szCs w:val="24"/>
        </w:rPr>
        <w:t xml:space="preserve">. </w:t>
      </w:r>
    </w:p>
    <w:p w14:paraId="577FB011" w14:textId="77777777" w:rsidR="00BA6FCA" w:rsidRPr="00C1166E" w:rsidRDefault="007053B8" w:rsidP="005771F7">
      <w:pPr>
        <w:spacing w:after="160" w:line="240" w:lineRule="auto"/>
        <w:ind w:firstLine="720"/>
        <w:jc w:val="both"/>
        <w:rPr>
          <w:rFonts w:ascii="Times New Roman" w:hAnsi="Times New Roman" w:cs="Times New Roman"/>
          <w:b/>
          <w:bCs/>
          <w:sz w:val="24"/>
          <w:szCs w:val="24"/>
        </w:rPr>
      </w:pPr>
      <w:r w:rsidRPr="00C1166E">
        <w:rPr>
          <w:rFonts w:ascii="Times New Roman" w:hAnsi="Times New Roman" w:cs="Times New Roman"/>
          <w:sz w:val="24"/>
          <w:szCs w:val="24"/>
        </w:rPr>
        <w:t xml:space="preserve">Hasil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w:t>
      </w:r>
      <w:r w:rsidR="00BA6FCA" w:rsidRPr="00C1166E">
        <w:rPr>
          <w:rFonts w:ascii="Times New Roman" w:hAnsi="Times New Roman" w:cs="Times New Roman"/>
          <w:sz w:val="24"/>
          <w:szCs w:val="24"/>
        </w:rPr>
        <w:t>enelitian</w:t>
      </w:r>
      <w:proofErr w:type="spellEnd"/>
      <w:r w:rsidR="00BA6FCA" w:rsidRPr="00C1166E">
        <w:rPr>
          <w:rFonts w:ascii="Times New Roman" w:hAnsi="Times New Roman" w:cs="Times New Roman"/>
          <w:sz w:val="24"/>
          <w:szCs w:val="24"/>
        </w:rPr>
        <w:t xml:space="preserve"> </w:t>
      </w:r>
      <w:proofErr w:type="spellStart"/>
      <w:r w:rsidR="00BA6FCA" w:rsidRPr="00C1166E">
        <w:rPr>
          <w:rFonts w:ascii="Times New Roman" w:hAnsi="Times New Roman" w:cs="Times New Roman"/>
          <w:sz w:val="24"/>
          <w:szCs w:val="24"/>
        </w:rPr>
        <w:t>ini</w:t>
      </w:r>
      <w:proofErr w:type="spellEnd"/>
      <w:r w:rsidR="00BA6FCA" w:rsidRPr="00C1166E">
        <w:rPr>
          <w:rFonts w:ascii="Times New Roman" w:hAnsi="Times New Roman" w:cs="Times New Roman"/>
          <w:sz w:val="24"/>
          <w:szCs w:val="24"/>
        </w:rPr>
        <w:t xml:space="preserve"> </w:t>
      </w:r>
      <w:proofErr w:type="spellStart"/>
      <w:r w:rsidR="00BA6FCA" w:rsidRPr="00C1166E">
        <w:rPr>
          <w:rFonts w:ascii="Times New Roman" w:hAnsi="Times New Roman" w:cs="Times New Roman"/>
          <w:sz w:val="24"/>
          <w:szCs w:val="24"/>
        </w:rPr>
        <w:t>me</w:t>
      </w:r>
      <w:r w:rsidR="009919F6" w:rsidRPr="00C1166E">
        <w:rPr>
          <w:rFonts w:ascii="Times New Roman" w:hAnsi="Times New Roman" w:cs="Times New Roman"/>
          <w:sz w:val="24"/>
          <w:szCs w:val="24"/>
        </w:rPr>
        <w:t>nunjukkan</w:t>
      </w:r>
      <w:proofErr w:type="spellEnd"/>
      <w:r w:rsidR="009919F6" w:rsidRPr="00C1166E">
        <w:rPr>
          <w:rFonts w:ascii="Times New Roman" w:hAnsi="Times New Roman" w:cs="Times New Roman"/>
          <w:sz w:val="24"/>
          <w:szCs w:val="24"/>
        </w:rPr>
        <w:t xml:space="preserve"> </w:t>
      </w:r>
      <w:proofErr w:type="spellStart"/>
      <w:r w:rsidR="009919F6" w:rsidRPr="00C1166E">
        <w:rPr>
          <w:rFonts w:ascii="Times New Roman" w:hAnsi="Times New Roman" w:cs="Times New Roman"/>
          <w:sz w:val="24"/>
          <w:szCs w:val="24"/>
        </w:rPr>
        <w:t>bahwa</w:t>
      </w:r>
      <w:proofErr w:type="spellEnd"/>
      <w:r w:rsidR="009919F6"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telah</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diatur</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sebagai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subjek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hukum</w:t>
      </w:r>
      <w:proofErr w:type="spellEnd"/>
      <w:r w:rsidRPr="00C1166E">
        <w:rPr>
          <w:rFonts w:ascii="Times New Roman" w:hAnsi="Times New Roman" w:cs="Times New Roman"/>
          <w:sz w:val="24"/>
          <w:szCs w:val="24"/>
        </w:rPr>
        <w:t xml:space="preserve"> dan </w:t>
      </w:r>
      <w:proofErr w:type="spellStart"/>
      <w:r w:rsidRPr="00C1166E">
        <w:rPr>
          <w:rFonts w:ascii="Times New Roman" w:hAnsi="Times New Roman" w:cs="Times New Roman"/>
          <w:sz w:val="24"/>
          <w:szCs w:val="24"/>
        </w:rPr>
        <w:t>dapat</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dibebani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pertanggungjawaban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sepanjang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memenuhi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unsur</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delik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Peraturan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Mahkamah</w:t>
      </w:r>
      <w:proofErr w:type="spellEnd"/>
      <w:r w:rsidRPr="00C1166E">
        <w:rPr>
          <w:rFonts w:ascii="Times New Roman" w:hAnsi="Times New Roman" w:cs="Times New Roman"/>
          <w:sz w:val="24"/>
          <w:szCs w:val="24"/>
        </w:rPr>
        <w:t xml:space="preserve"> Agung </w:t>
      </w:r>
      <w:proofErr w:type="spellStart"/>
      <w:r w:rsidRPr="00C1166E">
        <w:rPr>
          <w:rFonts w:ascii="Times New Roman" w:hAnsi="Times New Roman" w:cs="Times New Roman"/>
          <w:sz w:val="24"/>
          <w:szCs w:val="24"/>
        </w:rPr>
        <w:t>Nomor</w:t>
      </w:r>
      <w:proofErr w:type="spellEnd"/>
      <w:r w:rsidRPr="00C1166E">
        <w:rPr>
          <w:rFonts w:ascii="Times New Roman" w:hAnsi="Times New Roman" w:cs="Times New Roman"/>
          <w:sz w:val="24"/>
          <w:szCs w:val="24"/>
        </w:rPr>
        <w:t xml:space="preserve"> 13 </w:t>
      </w:r>
      <w:proofErr w:type="spellStart"/>
      <w:r w:rsidRPr="00C1166E">
        <w:rPr>
          <w:rFonts w:ascii="Times New Roman" w:hAnsi="Times New Roman" w:cs="Times New Roman"/>
          <w:sz w:val="24"/>
          <w:szCs w:val="24"/>
        </w:rPr>
        <w:t>Tahun</w:t>
      </w:r>
      <w:proofErr w:type="spellEnd"/>
      <w:r w:rsidRPr="00C1166E">
        <w:rPr>
          <w:rFonts w:ascii="Times New Roman" w:hAnsi="Times New Roman" w:cs="Times New Roman"/>
          <w:sz w:val="24"/>
          <w:szCs w:val="24"/>
        </w:rPr>
        <w:t xml:space="preserve"> 2016 </w:t>
      </w:r>
      <w:proofErr w:type="spellStart"/>
      <w:r w:rsidRPr="00C1166E">
        <w:rPr>
          <w:rFonts w:ascii="Times New Roman" w:hAnsi="Times New Roman" w:cs="Times New Roman"/>
          <w:sz w:val="24"/>
          <w:szCs w:val="24"/>
        </w:rPr>
        <w:t>yaitu</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membiarkan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terjadinya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tindak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dan </w:t>
      </w:r>
      <w:proofErr w:type="spellStart"/>
      <w:r w:rsidRPr="00C1166E">
        <w:rPr>
          <w:rFonts w:ascii="Times New Roman" w:hAnsi="Times New Roman" w:cs="Times New Roman"/>
          <w:sz w:val="24"/>
          <w:szCs w:val="24"/>
        </w:rPr>
        <w:t>tidak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melakukan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langkah-langkah</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untuk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mencegah</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terjadinya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kejahatan</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lebih</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besar</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Kemudian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terhadap</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Undang-undang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Nomor</w:t>
      </w:r>
      <w:proofErr w:type="spellEnd"/>
      <w:r w:rsidRPr="00C1166E">
        <w:rPr>
          <w:rFonts w:ascii="Times New Roman" w:hAnsi="Times New Roman" w:cs="Times New Roman"/>
          <w:sz w:val="24"/>
          <w:szCs w:val="24"/>
        </w:rPr>
        <w:t xml:space="preserve"> 12 </w:t>
      </w:r>
      <w:proofErr w:type="spellStart"/>
      <w:r w:rsidRPr="00C1166E">
        <w:rPr>
          <w:rFonts w:ascii="Times New Roman" w:hAnsi="Times New Roman" w:cs="Times New Roman"/>
          <w:sz w:val="24"/>
          <w:szCs w:val="24"/>
        </w:rPr>
        <w:t>Tahun</w:t>
      </w:r>
      <w:proofErr w:type="spellEnd"/>
      <w:r w:rsidRPr="00C1166E">
        <w:rPr>
          <w:rFonts w:ascii="Times New Roman" w:hAnsi="Times New Roman" w:cs="Times New Roman"/>
          <w:sz w:val="24"/>
          <w:szCs w:val="24"/>
        </w:rPr>
        <w:t xml:space="preserve"> 2022 </w:t>
      </w:r>
      <w:proofErr w:type="spellStart"/>
      <w:r w:rsidRPr="00C1166E">
        <w:rPr>
          <w:rFonts w:ascii="Times New Roman" w:hAnsi="Times New Roman" w:cs="Times New Roman"/>
          <w:sz w:val="24"/>
          <w:szCs w:val="24"/>
        </w:rPr>
        <w:t>telah</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menganut</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pemidanaan</w:t>
      </w:r>
      <w:proofErr w:type="spellEnd"/>
      <w:r w:rsidRPr="00C1166E">
        <w:rPr>
          <w:rFonts w:ascii="Times New Roman" w:hAnsi="Times New Roman" w:cs="Times New Roman"/>
          <w:sz w:val="24"/>
          <w:szCs w:val="24"/>
        </w:rPr>
        <w:t xml:space="preserve"> model </w:t>
      </w:r>
      <w:r w:rsidRPr="00C1166E">
        <w:rPr>
          <w:rFonts w:ascii="Times New Roman" w:hAnsi="Times New Roman" w:cs="Times New Roman"/>
          <w:i/>
          <w:iCs/>
          <w:sz w:val="24"/>
          <w:szCs w:val="24"/>
        </w:rPr>
        <w:t xml:space="preserve">Double track system, </w:t>
      </w:r>
      <w:proofErr w:type="spellStart"/>
      <w:r w:rsidRPr="00C1166E">
        <w:rPr>
          <w:rFonts w:ascii="Times New Roman" w:hAnsi="Times New Roman" w:cs="Times New Roman"/>
          <w:sz w:val="24"/>
          <w:szCs w:val="24"/>
        </w:rPr>
        <w:t>sehingga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dapat</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diterapkan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sanksi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dan </w:t>
      </w:r>
      <w:proofErr w:type="spellStart"/>
      <w:r w:rsidRPr="00C1166E">
        <w:rPr>
          <w:rFonts w:ascii="Times New Roman" w:hAnsi="Times New Roman" w:cs="Times New Roman"/>
          <w:sz w:val="24"/>
          <w:szCs w:val="24"/>
        </w:rPr>
        <w:t>sanksi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tambahan</w:t>
      </w:r>
      <w:proofErr w:type="spellEnd"/>
      <w:r w:rsidRPr="00C1166E">
        <w:rPr>
          <w:rFonts w:ascii="Times New Roman" w:hAnsi="Times New Roman" w:cs="Times New Roman"/>
          <w:sz w:val="24"/>
          <w:szCs w:val="24"/>
        </w:rPr>
        <w:t>.</w:t>
      </w:r>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Sehingga</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kesimpulannya</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korporasi</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dapat</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dibebani</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pertanggungjawaban</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pidana</w:t>
      </w:r>
      <w:proofErr w:type="spellEnd"/>
      <w:r w:rsidR="00894000" w:rsidRPr="00C1166E">
        <w:rPr>
          <w:rFonts w:ascii="Times New Roman" w:hAnsi="Times New Roman" w:cs="Times New Roman"/>
          <w:sz w:val="24"/>
          <w:szCs w:val="24"/>
        </w:rPr>
        <w:t xml:space="preserve"> dan </w:t>
      </w:r>
      <w:proofErr w:type="spellStart"/>
      <w:r w:rsidR="00894000" w:rsidRPr="00C1166E">
        <w:rPr>
          <w:rFonts w:ascii="Times New Roman" w:hAnsi="Times New Roman" w:cs="Times New Roman"/>
          <w:sz w:val="24"/>
          <w:szCs w:val="24"/>
        </w:rPr>
        <w:t>dapat</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diberikan</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sanksi</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pidana</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sesuai</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dengan</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ketentuan</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Undang</w:t>
      </w:r>
      <w:proofErr w:type="spellEnd"/>
      <w:r w:rsidR="00894000" w:rsidRPr="00C1166E">
        <w:rPr>
          <w:rFonts w:ascii="Times New Roman" w:hAnsi="Times New Roman" w:cs="Times New Roman"/>
          <w:sz w:val="24"/>
          <w:szCs w:val="24"/>
        </w:rPr>
        <w:t xml:space="preserve"> – </w:t>
      </w:r>
      <w:proofErr w:type="spellStart"/>
      <w:r w:rsidR="00894000" w:rsidRPr="00C1166E">
        <w:rPr>
          <w:rFonts w:ascii="Times New Roman" w:hAnsi="Times New Roman" w:cs="Times New Roman"/>
          <w:sz w:val="24"/>
          <w:szCs w:val="24"/>
        </w:rPr>
        <w:t>undang</w:t>
      </w:r>
      <w:proofErr w:type="spellEnd"/>
      <w:r w:rsidR="00894000" w:rsidRPr="00C1166E">
        <w:rPr>
          <w:rFonts w:ascii="Times New Roman" w:hAnsi="Times New Roman" w:cs="Times New Roman"/>
          <w:sz w:val="24"/>
          <w:szCs w:val="24"/>
        </w:rPr>
        <w:t xml:space="preserve"> </w:t>
      </w:r>
      <w:proofErr w:type="spellStart"/>
      <w:r w:rsidR="00894000" w:rsidRPr="00C1166E">
        <w:rPr>
          <w:rFonts w:ascii="Times New Roman" w:hAnsi="Times New Roman" w:cs="Times New Roman"/>
          <w:sz w:val="24"/>
          <w:szCs w:val="24"/>
        </w:rPr>
        <w:t>Nomor</w:t>
      </w:r>
      <w:proofErr w:type="spellEnd"/>
      <w:r w:rsidR="00894000" w:rsidRPr="00C1166E">
        <w:rPr>
          <w:rFonts w:ascii="Times New Roman" w:hAnsi="Times New Roman" w:cs="Times New Roman"/>
          <w:sz w:val="24"/>
          <w:szCs w:val="24"/>
        </w:rPr>
        <w:t xml:space="preserve"> 12 </w:t>
      </w:r>
      <w:proofErr w:type="spellStart"/>
      <w:r w:rsidR="00894000" w:rsidRPr="00C1166E">
        <w:rPr>
          <w:rFonts w:ascii="Times New Roman" w:hAnsi="Times New Roman" w:cs="Times New Roman"/>
          <w:sz w:val="24"/>
          <w:szCs w:val="24"/>
        </w:rPr>
        <w:t>Tahun</w:t>
      </w:r>
      <w:proofErr w:type="spellEnd"/>
      <w:r w:rsidR="00894000" w:rsidRPr="00C1166E">
        <w:rPr>
          <w:rFonts w:ascii="Times New Roman" w:hAnsi="Times New Roman" w:cs="Times New Roman"/>
          <w:sz w:val="24"/>
          <w:szCs w:val="24"/>
        </w:rPr>
        <w:t xml:space="preserve"> 2022.</w:t>
      </w:r>
    </w:p>
    <w:p w14:paraId="58926D04" w14:textId="3DED4264" w:rsidR="0009541A" w:rsidRPr="00C1166E" w:rsidRDefault="00C527D9" w:rsidP="005771F7">
      <w:pPr>
        <w:spacing w:line="240" w:lineRule="auto"/>
        <w:jc w:val="both"/>
        <w:rPr>
          <w:rFonts w:ascii="Times New Roman" w:eastAsia="Calibri" w:hAnsi="Times New Roman" w:cs="Times New Roman"/>
          <w:sz w:val="24"/>
          <w:szCs w:val="24"/>
        </w:rPr>
      </w:pPr>
      <w:r w:rsidRPr="00C1166E">
        <w:rPr>
          <w:rFonts w:ascii="Times New Roman" w:eastAsia="Calibri" w:hAnsi="Times New Roman" w:cs="Times New Roman"/>
          <w:b/>
          <w:sz w:val="24"/>
          <w:szCs w:val="24"/>
        </w:rPr>
        <w:t xml:space="preserve">Kata </w:t>
      </w:r>
      <w:proofErr w:type="spellStart"/>
      <w:r w:rsidRPr="00C1166E">
        <w:rPr>
          <w:rFonts w:ascii="Times New Roman" w:eastAsia="Calibri" w:hAnsi="Times New Roman" w:cs="Times New Roman"/>
          <w:b/>
          <w:sz w:val="24"/>
          <w:szCs w:val="24"/>
        </w:rPr>
        <w:t>Kunci</w:t>
      </w:r>
      <w:proofErr w:type="spellEnd"/>
      <w:r w:rsidRPr="00C1166E">
        <w:rPr>
          <w:rFonts w:ascii="Times New Roman" w:eastAsia="Calibri" w:hAnsi="Times New Roman" w:cs="Times New Roman"/>
          <w:b/>
          <w:sz w:val="24"/>
          <w:szCs w:val="24"/>
        </w:rPr>
        <w:t>:</w:t>
      </w:r>
      <w:r w:rsidRPr="00C1166E">
        <w:rPr>
          <w:rFonts w:ascii="Times New Roman" w:eastAsia="Calibri" w:hAnsi="Times New Roman" w:cs="Times New Roman"/>
          <w:sz w:val="24"/>
          <w:szCs w:val="24"/>
        </w:rPr>
        <w:t xml:space="preserve"> </w:t>
      </w:r>
      <w:proofErr w:type="spellStart"/>
      <w:r w:rsidR="007053B8" w:rsidRPr="00C1166E">
        <w:rPr>
          <w:rFonts w:ascii="Times New Roman" w:eastAsia="Calibri" w:hAnsi="Times New Roman" w:cs="Times New Roman"/>
          <w:sz w:val="24"/>
          <w:szCs w:val="24"/>
        </w:rPr>
        <w:t>Kekerasan</w:t>
      </w:r>
      <w:proofErr w:type="spellEnd"/>
      <w:r w:rsidR="007053B8" w:rsidRPr="00C1166E">
        <w:rPr>
          <w:rFonts w:ascii="Times New Roman" w:eastAsia="Calibri" w:hAnsi="Times New Roman" w:cs="Times New Roman"/>
          <w:sz w:val="24"/>
          <w:szCs w:val="24"/>
        </w:rPr>
        <w:t xml:space="preserve"> </w:t>
      </w:r>
      <w:proofErr w:type="spellStart"/>
      <w:r w:rsidR="007053B8" w:rsidRPr="00C1166E">
        <w:rPr>
          <w:rFonts w:ascii="Times New Roman" w:eastAsia="Calibri" w:hAnsi="Times New Roman" w:cs="Times New Roman"/>
          <w:sz w:val="24"/>
          <w:szCs w:val="24"/>
        </w:rPr>
        <w:t>Seksual</w:t>
      </w:r>
      <w:proofErr w:type="spellEnd"/>
      <w:r w:rsidRPr="00C1166E">
        <w:rPr>
          <w:rFonts w:ascii="Times New Roman" w:eastAsia="Calibri" w:hAnsi="Times New Roman" w:cs="Times New Roman"/>
          <w:sz w:val="24"/>
          <w:szCs w:val="24"/>
        </w:rPr>
        <w:t xml:space="preserve">, </w:t>
      </w:r>
      <w:proofErr w:type="spellStart"/>
      <w:r w:rsidR="00894000" w:rsidRPr="00C1166E">
        <w:rPr>
          <w:rFonts w:ascii="Times New Roman" w:eastAsia="Calibri" w:hAnsi="Times New Roman" w:cs="Times New Roman"/>
          <w:sz w:val="24"/>
          <w:szCs w:val="24"/>
        </w:rPr>
        <w:t>Korporasi</w:t>
      </w:r>
      <w:proofErr w:type="spellEnd"/>
      <w:r w:rsidRPr="00C1166E">
        <w:rPr>
          <w:rFonts w:ascii="Times New Roman" w:eastAsia="Calibri" w:hAnsi="Times New Roman" w:cs="Times New Roman"/>
          <w:sz w:val="24"/>
          <w:szCs w:val="24"/>
        </w:rPr>
        <w:t xml:space="preserve">, </w:t>
      </w:r>
      <w:proofErr w:type="spellStart"/>
      <w:r w:rsidR="00E625B1">
        <w:rPr>
          <w:rFonts w:ascii="Times New Roman" w:eastAsia="Calibri" w:hAnsi="Times New Roman" w:cs="Times New Roman"/>
          <w:sz w:val="24"/>
          <w:szCs w:val="24"/>
        </w:rPr>
        <w:t>S</w:t>
      </w:r>
      <w:r w:rsidR="00894000" w:rsidRPr="00C1166E">
        <w:rPr>
          <w:rFonts w:ascii="Times New Roman" w:eastAsia="Calibri" w:hAnsi="Times New Roman" w:cs="Times New Roman"/>
          <w:sz w:val="24"/>
          <w:szCs w:val="24"/>
        </w:rPr>
        <w:t>anksi</w:t>
      </w:r>
      <w:proofErr w:type="spellEnd"/>
      <w:r w:rsidR="00894000" w:rsidRPr="00C1166E">
        <w:rPr>
          <w:rFonts w:ascii="Times New Roman" w:eastAsia="Calibri" w:hAnsi="Times New Roman" w:cs="Times New Roman"/>
          <w:sz w:val="24"/>
          <w:szCs w:val="24"/>
        </w:rPr>
        <w:t>.</w:t>
      </w:r>
    </w:p>
    <w:p w14:paraId="046D216D" w14:textId="48A304AB" w:rsidR="00A0521B" w:rsidRDefault="00A0521B" w:rsidP="00BF409E">
      <w:pPr>
        <w:jc w:val="center"/>
        <w:rPr>
          <w:rFonts w:ascii="Times New Roman" w:hAnsi="Times New Roman" w:cs="Times New Roman"/>
          <w:b/>
          <w:i/>
          <w:sz w:val="24"/>
          <w:szCs w:val="24"/>
        </w:rPr>
      </w:pPr>
    </w:p>
    <w:p w14:paraId="30F6F29B" w14:textId="0CC60006" w:rsidR="006B066A" w:rsidRDefault="006B066A" w:rsidP="00BF409E">
      <w:pPr>
        <w:jc w:val="center"/>
        <w:rPr>
          <w:rFonts w:ascii="Times New Roman" w:hAnsi="Times New Roman" w:cs="Times New Roman"/>
          <w:b/>
          <w:i/>
          <w:sz w:val="24"/>
          <w:szCs w:val="24"/>
        </w:rPr>
      </w:pPr>
    </w:p>
    <w:p w14:paraId="22FBA63F" w14:textId="2B257DFA" w:rsidR="006B066A" w:rsidRDefault="006B066A" w:rsidP="00BF409E">
      <w:pPr>
        <w:jc w:val="center"/>
        <w:rPr>
          <w:rFonts w:ascii="Times New Roman" w:hAnsi="Times New Roman" w:cs="Times New Roman"/>
          <w:b/>
          <w:i/>
          <w:sz w:val="24"/>
          <w:szCs w:val="24"/>
        </w:rPr>
      </w:pPr>
    </w:p>
    <w:p w14:paraId="585EB769" w14:textId="4D991638" w:rsidR="006B066A" w:rsidRDefault="006B066A" w:rsidP="00BF409E">
      <w:pPr>
        <w:jc w:val="center"/>
        <w:rPr>
          <w:rFonts w:ascii="Times New Roman" w:hAnsi="Times New Roman" w:cs="Times New Roman"/>
          <w:b/>
          <w:i/>
          <w:sz w:val="24"/>
          <w:szCs w:val="24"/>
        </w:rPr>
      </w:pPr>
    </w:p>
    <w:p w14:paraId="04F651C4" w14:textId="78AB837F" w:rsidR="005771F7" w:rsidRDefault="005771F7" w:rsidP="00BF409E">
      <w:pPr>
        <w:jc w:val="center"/>
        <w:rPr>
          <w:rFonts w:ascii="Times New Roman" w:hAnsi="Times New Roman" w:cs="Times New Roman"/>
          <w:b/>
          <w:i/>
          <w:sz w:val="24"/>
          <w:szCs w:val="24"/>
        </w:rPr>
      </w:pPr>
    </w:p>
    <w:p w14:paraId="66E0A149" w14:textId="77777777" w:rsidR="005771F7" w:rsidRPr="00C1166E" w:rsidRDefault="005771F7" w:rsidP="00BF409E">
      <w:pPr>
        <w:jc w:val="center"/>
        <w:rPr>
          <w:rFonts w:ascii="Times New Roman" w:hAnsi="Times New Roman" w:cs="Times New Roman"/>
          <w:b/>
          <w:i/>
          <w:sz w:val="24"/>
          <w:szCs w:val="24"/>
        </w:rPr>
      </w:pPr>
    </w:p>
    <w:p w14:paraId="69A80672" w14:textId="77777777" w:rsidR="00894000" w:rsidRPr="00C1166E" w:rsidRDefault="00894000" w:rsidP="005771F7">
      <w:pPr>
        <w:spacing w:line="240" w:lineRule="auto"/>
        <w:jc w:val="center"/>
        <w:rPr>
          <w:rFonts w:ascii="Times New Roman" w:hAnsi="Times New Roman" w:cs="Times New Roman"/>
          <w:b/>
          <w:i/>
          <w:sz w:val="24"/>
          <w:szCs w:val="24"/>
        </w:rPr>
      </w:pPr>
      <w:r w:rsidRPr="00C1166E">
        <w:rPr>
          <w:rFonts w:ascii="Times New Roman" w:hAnsi="Times New Roman" w:cs="Times New Roman"/>
          <w:b/>
          <w:i/>
          <w:sz w:val="24"/>
          <w:szCs w:val="24"/>
        </w:rPr>
        <w:lastRenderedPageBreak/>
        <w:t>Abstract</w:t>
      </w:r>
    </w:p>
    <w:p w14:paraId="6E0C37ED" w14:textId="77777777" w:rsidR="00894000" w:rsidRPr="00C1166E" w:rsidRDefault="00894000" w:rsidP="005771F7">
      <w:pPr>
        <w:spacing w:line="240" w:lineRule="auto"/>
        <w:ind w:firstLine="720"/>
        <w:jc w:val="both"/>
        <w:rPr>
          <w:rFonts w:ascii="Times New Roman" w:hAnsi="Times New Roman" w:cs="Times New Roman"/>
          <w:bCs/>
          <w:i/>
          <w:sz w:val="24"/>
          <w:szCs w:val="24"/>
        </w:rPr>
      </w:pPr>
      <w:r w:rsidRPr="00C1166E">
        <w:rPr>
          <w:rFonts w:ascii="Times New Roman" w:hAnsi="Times New Roman" w:cs="Times New Roman"/>
          <w:bCs/>
          <w:i/>
          <w:sz w:val="24"/>
          <w:szCs w:val="24"/>
        </w:rPr>
        <w:t xml:space="preserve">Sexual violence is a serious and complex form of human rights violation, with profound impacts on individuals and society. Apart from the condition of society which has not yet adapted to the development of sexual crimes, criminals have also experienced significant developments. In the development of crime today, the perpetrators are not only committed by humans but also by companies or corporations. However, Law Number 12 of 2022 concerning Crimes of Sexual Violence does not provide clear criteria regarding the regulation of corporate responsibility for crimes of sexual violence. This research formulates the problem, namely: 1. How is corporate criminal liability regulated for criminal acts of sexual violence in the work environment? and 2. What is the double track system model of punishment for corporations in criminal acts of sexual violence based on Law Number 12 of 2022? This type of research is normative research that uses a statutory approach and a conceptual approach and uses library sources as secondary data in the research process. </w:t>
      </w:r>
    </w:p>
    <w:p w14:paraId="65CA6A3E" w14:textId="77777777" w:rsidR="00894000" w:rsidRPr="00C1166E" w:rsidRDefault="00894000" w:rsidP="005771F7">
      <w:pPr>
        <w:spacing w:line="240" w:lineRule="auto"/>
        <w:ind w:firstLine="720"/>
        <w:jc w:val="both"/>
        <w:rPr>
          <w:rFonts w:ascii="Times New Roman" w:hAnsi="Times New Roman" w:cs="Times New Roman"/>
          <w:bCs/>
          <w:i/>
          <w:sz w:val="24"/>
          <w:szCs w:val="24"/>
        </w:rPr>
      </w:pPr>
      <w:r w:rsidRPr="00C1166E">
        <w:rPr>
          <w:rFonts w:ascii="Times New Roman" w:hAnsi="Times New Roman" w:cs="Times New Roman"/>
          <w:bCs/>
          <w:i/>
          <w:sz w:val="24"/>
          <w:szCs w:val="24"/>
        </w:rPr>
        <w:t xml:space="preserve">The results of this research show that corporations have been regulated as legal subjects and can be charged with criminal liability for sexual violence, as long as the corporation fulfills the elements of offense in Supreme Court Regulation Number 13 of 2016, namely that the corporation allows criminal acts to occur and does not take steps to prevent the crime from occurring. bigger. Then, for corporations, Law Number 12 of 2022 has adopted a double track system model of punishment, so that criminal sanctions and additional sanctions can be applied. </w:t>
      </w:r>
      <w:proofErr w:type="gramStart"/>
      <w:r w:rsidRPr="00C1166E">
        <w:rPr>
          <w:rFonts w:ascii="Times New Roman" w:hAnsi="Times New Roman" w:cs="Times New Roman"/>
          <w:bCs/>
          <w:i/>
          <w:sz w:val="24"/>
          <w:szCs w:val="24"/>
        </w:rPr>
        <w:t>So</w:t>
      </w:r>
      <w:proofErr w:type="gramEnd"/>
      <w:r w:rsidRPr="00C1166E">
        <w:rPr>
          <w:rFonts w:ascii="Times New Roman" w:hAnsi="Times New Roman" w:cs="Times New Roman"/>
          <w:bCs/>
          <w:i/>
          <w:sz w:val="24"/>
          <w:szCs w:val="24"/>
        </w:rPr>
        <w:t xml:space="preserve"> the conclusion is that corporations can be burdened with criminal liability and can be given criminal sanctions in accordance with the provisions of Law Number 12 of 2022.</w:t>
      </w:r>
    </w:p>
    <w:p w14:paraId="215AC323" w14:textId="7BBB026E" w:rsidR="004A1FBA" w:rsidRPr="00C1166E" w:rsidRDefault="00894000" w:rsidP="005771F7">
      <w:pPr>
        <w:spacing w:line="240" w:lineRule="auto"/>
        <w:jc w:val="both"/>
        <w:rPr>
          <w:rFonts w:ascii="Times New Roman" w:hAnsi="Times New Roman" w:cs="Times New Roman"/>
          <w:i/>
          <w:sz w:val="24"/>
          <w:szCs w:val="24"/>
        </w:rPr>
      </w:pPr>
      <w:r w:rsidRPr="00C1166E">
        <w:rPr>
          <w:rFonts w:ascii="Times New Roman" w:hAnsi="Times New Roman" w:cs="Times New Roman"/>
          <w:b/>
          <w:i/>
          <w:sz w:val="24"/>
          <w:szCs w:val="24"/>
        </w:rPr>
        <w:t xml:space="preserve">Keywords: </w:t>
      </w:r>
      <w:r w:rsidRPr="00C1166E">
        <w:rPr>
          <w:rFonts w:ascii="Times New Roman" w:hAnsi="Times New Roman" w:cs="Times New Roman"/>
          <w:bCs/>
          <w:i/>
          <w:sz w:val="24"/>
          <w:szCs w:val="24"/>
        </w:rPr>
        <w:t xml:space="preserve">Sexual Violence, Corporations, </w:t>
      </w:r>
      <w:r w:rsidR="00270C36">
        <w:rPr>
          <w:rFonts w:ascii="Times New Roman" w:hAnsi="Times New Roman" w:cs="Times New Roman"/>
          <w:bCs/>
          <w:i/>
          <w:sz w:val="24"/>
          <w:szCs w:val="24"/>
        </w:rPr>
        <w:t>S</w:t>
      </w:r>
      <w:r w:rsidRPr="00C1166E">
        <w:rPr>
          <w:rFonts w:ascii="Times New Roman" w:hAnsi="Times New Roman" w:cs="Times New Roman"/>
          <w:bCs/>
          <w:i/>
          <w:sz w:val="24"/>
          <w:szCs w:val="24"/>
        </w:rPr>
        <w:t>anctions.</w:t>
      </w:r>
    </w:p>
    <w:p w14:paraId="31FCDDCC" w14:textId="77777777" w:rsidR="004A1FBA" w:rsidRPr="00C1166E" w:rsidRDefault="004A1FBA" w:rsidP="00BF409E">
      <w:pPr>
        <w:jc w:val="both"/>
        <w:rPr>
          <w:rFonts w:ascii="Times New Roman" w:hAnsi="Times New Roman" w:cs="Times New Roman"/>
          <w:i/>
          <w:sz w:val="24"/>
          <w:szCs w:val="24"/>
        </w:rPr>
      </w:pPr>
    </w:p>
    <w:p w14:paraId="4CD5AAE8" w14:textId="77777777" w:rsidR="009919F6" w:rsidRPr="00C1166E" w:rsidRDefault="009919F6" w:rsidP="00BF409E">
      <w:pPr>
        <w:jc w:val="both"/>
        <w:rPr>
          <w:rFonts w:ascii="Times New Roman" w:hAnsi="Times New Roman" w:cs="Times New Roman"/>
          <w:i/>
          <w:sz w:val="24"/>
          <w:szCs w:val="24"/>
        </w:rPr>
      </w:pPr>
    </w:p>
    <w:p w14:paraId="3C0A7148" w14:textId="77777777" w:rsidR="00894000" w:rsidRPr="00C1166E" w:rsidRDefault="00894000" w:rsidP="00BF409E">
      <w:pPr>
        <w:jc w:val="both"/>
        <w:rPr>
          <w:rFonts w:ascii="Times New Roman" w:hAnsi="Times New Roman" w:cs="Times New Roman"/>
          <w:i/>
          <w:sz w:val="24"/>
          <w:szCs w:val="24"/>
        </w:rPr>
      </w:pPr>
    </w:p>
    <w:p w14:paraId="77A89951" w14:textId="77777777" w:rsidR="00894000" w:rsidRPr="00C1166E" w:rsidRDefault="00894000" w:rsidP="00BF409E">
      <w:pPr>
        <w:jc w:val="both"/>
        <w:rPr>
          <w:rFonts w:ascii="Times New Roman" w:hAnsi="Times New Roman" w:cs="Times New Roman"/>
          <w:i/>
          <w:sz w:val="24"/>
          <w:szCs w:val="24"/>
        </w:rPr>
      </w:pPr>
    </w:p>
    <w:p w14:paraId="1A0EA12E" w14:textId="292C5CC7" w:rsidR="00894000" w:rsidRDefault="00894000" w:rsidP="00BF409E">
      <w:pPr>
        <w:jc w:val="both"/>
        <w:rPr>
          <w:rFonts w:ascii="Times New Roman" w:hAnsi="Times New Roman" w:cs="Times New Roman"/>
          <w:i/>
          <w:sz w:val="24"/>
          <w:szCs w:val="24"/>
        </w:rPr>
      </w:pPr>
    </w:p>
    <w:p w14:paraId="25F008D9" w14:textId="04903C69" w:rsidR="00235E1F" w:rsidRDefault="00235E1F" w:rsidP="00BF409E">
      <w:pPr>
        <w:jc w:val="both"/>
        <w:rPr>
          <w:rFonts w:ascii="Times New Roman" w:hAnsi="Times New Roman" w:cs="Times New Roman"/>
          <w:i/>
          <w:sz w:val="24"/>
          <w:szCs w:val="24"/>
        </w:rPr>
      </w:pPr>
    </w:p>
    <w:p w14:paraId="2C6A37E0" w14:textId="01EE5AE7" w:rsidR="00235E1F" w:rsidRDefault="00235E1F" w:rsidP="00BF409E">
      <w:pPr>
        <w:jc w:val="both"/>
        <w:rPr>
          <w:rFonts w:ascii="Times New Roman" w:hAnsi="Times New Roman" w:cs="Times New Roman"/>
          <w:i/>
          <w:sz w:val="24"/>
          <w:szCs w:val="24"/>
        </w:rPr>
      </w:pPr>
    </w:p>
    <w:p w14:paraId="3022112F" w14:textId="5578FF7C" w:rsidR="00235E1F" w:rsidRDefault="00235E1F" w:rsidP="00BF409E">
      <w:pPr>
        <w:jc w:val="both"/>
        <w:rPr>
          <w:rFonts w:ascii="Times New Roman" w:hAnsi="Times New Roman" w:cs="Times New Roman"/>
          <w:i/>
          <w:sz w:val="24"/>
          <w:szCs w:val="24"/>
        </w:rPr>
      </w:pPr>
    </w:p>
    <w:p w14:paraId="1DEE25AB" w14:textId="5427E0FE" w:rsidR="005771F7" w:rsidRDefault="005771F7" w:rsidP="00BF409E">
      <w:pPr>
        <w:jc w:val="both"/>
        <w:rPr>
          <w:rFonts w:ascii="Times New Roman" w:hAnsi="Times New Roman" w:cs="Times New Roman"/>
          <w:i/>
          <w:sz w:val="24"/>
          <w:szCs w:val="24"/>
        </w:rPr>
      </w:pPr>
    </w:p>
    <w:p w14:paraId="18EF623E" w14:textId="77777777" w:rsidR="005771F7" w:rsidRDefault="005771F7" w:rsidP="00BF409E">
      <w:pPr>
        <w:jc w:val="both"/>
        <w:rPr>
          <w:rFonts w:ascii="Times New Roman" w:hAnsi="Times New Roman" w:cs="Times New Roman"/>
          <w:i/>
          <w:sz w:val="24"/>
          <w:szCs w:val="24"/>
        </w:rPr>
      </w:pPr>
    </w:p>
    <w:p w14:paraId="0101FB10" w14:textId="4409522E" w:rsidR="00235E1F" w:rsidRDefault="00235E1F" w:rsidP="00BF409E">
      <w:pPr>
        <w:jc w:val="both"/>
        <w:rPr>
          <w:rFonts w:ascii="Times New Roman" w:hAnsi="Times New Roman" w:cs="Times New Roman"/>
          <w:i/>
          <w:sz w:val="24"/>
          <w:szCs w:val="24"/>
        </w:rPr>
      </w:pPr>
    </w:p>
    <w:p w14:paraId="3E4A12CA" w14:textId="77777777" w:rsidR="00894000" w:rsidRPr="00C1166E" w:rsidRDefault="00894000" w:rsidP="00BF409E">
      <w:pPr>
        <w:jc w:val="both"/>
        <w:rPr>
          <w:rFonts w:ascii="Times New Roman" w:hAnsi="Times New Roman" w:cs="Times New Roman"/>
          <w:i/>
          <w:sz w:val="24"/>
          <w:szCs w:val="24"/>
        </w:rPr>
      </w:pPr>
    </w:p>
    <w:p w14:paraId="3ABFA840" w14:textId="77777777" w:rsidR="004A1FBA" w:rsidRPr="00C1166E" w:rsidRDefault="004A1FBA" w:rsidP="00BF409E">
      <w:pPr>
        <w:pStyle w:val="Heading2"/>
        <w:rPr>
          <w:rFonts w:ascii="Times New Roman" w:hAnsi="Times New Roman" w:cs="Times New Roman"/>
          <w:b/>
          <w:bCs/>
          <w:color w:val="000000" w:themeColor="text1"/>
          <w:sz w:val="24"/>
          <w:szCs w:val="24"/>
        </w:rPr>
      </w:pPr>
      <w:proofErr w:type="spellStart"/>
      <w:r w:rsidRPr="00C1166E">
        <w:rPr>
          <w:rFonts w:ascii="Times New Roman" w:hAnsi="Times New Roman" w:cs="Times New Roman"/>
          <w:b/>
          <w:bCs/>
          <w:color w:val="000000" w:themeColor="text1"/>
          <w:sz w:val="24"/>
          <w:szCs w:val="24"/>
        </w:rPr>
        <w:lastRenderedPageBreak/>
        <w:t>Pendahuluan</w:t>
      </w:r>
      <w:proofErr w:type="spellEnd"/>
    </w:p>
    <w:p w14:paraId="65A6630F" w14:textId="77777777" w:rsidR="00894000" w:rsidRPr="00C1166E" w:rsidRDefault="00894000" w:rsidP="00BF409E">
      <w:pPr>
        <w:pStyle w:val="NormalWeb"/>
        <w:spacing w:before="0" w:beforeAutospacing="0" w:after="0" w:afterAutospacing="0" w:line="276" w:lineRule="auto"/>
        <w:ind w:firstLine="567"/>
        <w:jc w:val="both"/>
      </w:pPr>
      <w:proofErr w:type="spellStart"/>
      <w:r w:rsidRPr="00C1166E">
        <w:t>Kekerasan</w:t>
      </w:r>
      <w:proofErr w:type="spellEnd"/>
      <w:r w:rsidRPr="00C1166E">
        <w:t xml:space="preserve"> </w:t>
      </w:r>
      <w:proofErr w:type="spellStart"/>
      <w:r w:rsidRPr="00C1166E">
        <w:t>seksual</w:t>
      </w:r>
      <w:proofErr w:type="spellEnd"/>
      <w:r w:rsidRPr="00C1166E">
        <w:t xml:space="preserve"> </w:t>
      </w:r>
      <w:proofErr w:type="spellStart"/>
      <w:r w:rsidRPr="00C1166E">
        <w:t>merupakan</w:t>
      </w:r>
      <w:proofErr w:type="spellEnd"/>
      <w:r w:rsidRPr="00C1166E">
        <w:t xml:space="preserve"> salah </w:t>
      </w:r>
      <w:proofErr w:type="spellStart"/>
      <w:r w:rsidRPr="00C1166E">
        <w:t>satu</w:t>
      </w:r>
      <w:proofErr w:type="spellEnd"/>
      <w:r w:rsidRPr="00C1166E">
        <w:t xml:space="preserve"> </w:t>
      </w:r>
      <w:proofErr w:type="spellStart"/>
      <w:r w:rsidRPr="00C1166E">
        <w:t>bentuk</w:t>
      </w:r>
      <w:proofErr w:type="spellEnd"/>
      <w:r w:rsidRPr="00C1166E">
        <w:t xml:space="preserve"> </w:t>
      </w:r>
      <w:proofErr w:type="spellStart"/>
      <w:r w:rsidRPr="00C1166E">
        <w:t>pelanggaran</w:t>
      </w:r>
      <w:proofErr w:type="spellEnd"/>
      <w:r w:rsidRPr="00C1166E">
        <w:t xml:space="preserve"> </w:t>
      </w:r>
      <w:proofErr w:type="spellStart"/>
      <w:r w:rsidRPr="00C1166E">
        <w:t>hak</w:t>
      </w:r>
      <w:proofErr w:type="spellEnd"/>
      <w:r w:rsidRPr="00C1166E">
        <w:t xml:space="preserve"> </w:t>
      </w:r>
      <w:proofErr w:type="spellStart"/>
      <w:r w:rsidRPr="00C1166E">
        <w:t>asasi</w:t>
      </w:r>
      <w:proofErr w:type="spellEnd"/>
      <w:r w:rsidRPr="00C1166E">
        <w:t xml:space="preserve"> </w:t>
      </w:r>
      <w:proofErr w:type="spellStart"/>
      <w:r w:rsidRPr="00C1166E">
        <w:t>manusia</w:t>
      </w:r>
      <w:proofErr w:type="spellEnd"/>
      <w:r w:rsidRPr="00C1166E">
        <w:t xml:space="preserve"> yang </w:t>
      </w:r>
      <w:proofErr w:type="spellStart"/>
      <w:r w:rsidRPr="00C1166E">
        <w:t>serius</w:t>
      </w:r>
      <w:proofErr w:type="spellEnd"/>
      <w:r w:rsidRPr="00C1166E">
        <w:t xml:space="preserve"> dan </w:t>
      </w:r>
      <w:proofErr w:type="spellStart"/>
      <w:r w:rsidRPr="00C1166E">
        <w:t>kompleks</w:t>
      </w:r>
      <w:proofErr w:type="spellEnd"/>
      <w:r w:rsidRPr="00C1166E">
        <w:t xml:space="preserve">, </w:t>
      </w:r>
      <w:proofErr w:type="spellStart"/>
      <w:r w:rsidRPr="00C1166E">
        <w:t>dengan</w:t>
      </w:r>
      <w:proofErr w:type="spellEnd"/>
      <w:r w:rsidRPr="00C1166E">
        <w:t xml:space="preserve"> </w:t>
      </w:r>
      <w:proofErr w:type="spellStart"/>
      <w:r w:rsidRPr="00C1166E">
        <w:t>dampak</w:t>
      </w:r>
      <w:proofErr w:type="spellEnd"/>
      <w:r w:rsidRPr="00C1166E">
        <w:t xml:space="preserve"> yang </w:t>
      </w:r>
      <w:proofErr w:type="spellStart"/>
      <w:r w:rsidRPr="00C1166E">
        <w:t>mendalam</w:t>
      </w:r>
      <w:proofErr w:type="spellEnd"/>
      <w:r w:rsidRPr="00C1166E">
        <w:t xml:space="preserve"> </w:t>
      </w:r>
      <w:proofErr w:type="spellStart"/>
      <w:r w:rsidRPr="00C1166E">
        <w:t>bagi</w:t>
      </w:r>
      <w:proofErr w:type="spellEnd"/>
      <w:r w:rsidRPr="00C1166E">
        <w:t xml:space="preserve"> </w:t>
      </w:r>
      <w:proofErr w:type="spellStart"/>
      <w:r w:rsidRPr="00C1166E">
        <w:t>individu</w:t>
      </w:r>
      <w:proofErr w:type="spellEnd"/>
      <w:r w:rsidRPr="00C1166E">
        <w:t xml:space="preserve"> dan </w:t>
      </w:r>
      <w:proofErr w:type="spellStart"/>
      <w:r w:rsidRPr="00C1166E">
        <w:t>masyarakat</w:t>
      </w:r>
      <w:proofErr w:type="spellEnd"/>
      <w:r w:rsidRPr="00C1166E">
        <w:t xml:space="preserve">. </w:t>
      </w:r>
      <w:proofErr w:type="spellStart"/>
      <w:r w:rsidRPr="00C1166E">
        <w:t>Meskipun</w:t>
      </w:r>
      <w:proofErr w:type="spellEnd"/>
      <w:r w:rsidRPr="00C1166E">
        <w:t xml:space="preserve"> </w:t>
      </w:r>
      <w:proofErr w:type="spellStart"/>
      <w:r w:rsidRPr="00C1166E">
        <w:t>isu</w:t>
      </w:r>
      <w:proofErr w:type="spellEnd"/>
      <w:r w:rsidRPr="00C1166E">
        <w:t xml:space="preserve"> </w:t>
      </w:r>
      <w:proofErr w:type="spellStart"/>
      <w:r w:rsidRPr="00C1166E">
        <w:t>ini</w:t>
      </w:r>
      <w:proofErr w:type="spellEnd"/>
      <w:r w:rsidRPr="00C1166E">
        <w:t xml:space="preserve"> </w:t>
      </w:r>
      <w:proofErr w:type="spellStart"/>
      <w:r w:rsidRPr="00C1166E">
        <w:t>telah</w:t>
      </w:r>
      <w:proofErr w:type="spellEnd"/>
      <w:r w:rsidRPr="00C1166E">
        <w:t xml:space="preserve"> </w:t>
      </w:r>
      <w:proofErr w:type="spellStart"/>
      <w:r w:rsidRPr="00C1166E">
        <w:t>mendapatkan</w:t>
      </w:r>
      <w:proofErr w:type="spellEnd"/>
      <w:r w:rsidRPr="00C1166E">
        <w:t xml:space="preserve"> </w:t>
      </w:r>
      <w:proofErr w:type="spellStart"/>
      <w:r w:rsidRPr="00C1166E">
        <w:t>perhatian</w:t>
      </w:r>
      <w:proofErr w:type="spellEnd"/>
      <w:r w:rsidRPr="00C1166E">
        <w:t xml:space="preserve"> global, </w:t>
      </w:r>
      <w:proofErr w:type="spellStart"/>
      <w:r w:rsidRPr="00C1166E">
        <w:t>kekerasan</w:t>
      </w:r>
      <w:proofErr w:type="spellEnd"/>
      <w:r w:rsidRPr="00C1166E">
        <w:t xml:space="preserve"> </w:t>
      </w:r>
      <w:proofErr w:type="spellStart"/>
      <w:r w:rsidRPr="00C1166E">
        <w:t>seksual</w:t>
      </w:r>
      <w:proofErr w:type="spellEnd"/>
      <w:r w:rsidRPr="00C1166E">
        <w:t xml:space="preserve"> </w:t>
      </w:r>
      <w:proofErr w:type="spellStart"/>
      <w:r w:rsidRPr="00C1166E">
        <w:t>tetap</w:t>
      </w:r>
      <w:proofErr w:type="spellEnd"/>
      <w:r w:rsidRPr="00C1166E">
        <w:t xml:space="preserve"> </w:t>
      </w:r>
      <w:proofErr w:type="spellStart"/>
      <w:r w:rsidRPr="00C1166E">
        <w:t>menjadi</w:t>
      </w:r>
      <w:proofErr w:type="spellEnd"/>
      <w:r w:rsidRPr="00C1166E">
        <w:t xml:space="preserve"> </w:t>
      </w:r>
      <w:proofErr w:type="spellStart"/>
      <w:r w:rsidRPr="00C1166E">
        <w:t>masalah</w:t>
      </w:r>
      <w:proofErr w:type="spellEnd"/>
      <w:r w:rsidRPr="00C1166E">
        <w:t xml:space="preserve"> yang </w:t>
      </w:r>
      <w:proofErr w:type="spellStart"/>
      <w:r w:rsidRPr="00C1166E">
        <w:t>meluas</w:t>
      </w:r>
      <w:proofErr w:type="spellEnd"/>
      <w:r w:rsidRPr="00C1166E">
        <w:t xml:space="preserve"> dan </w:t>
      </w:r>
      <w:proofErr w:type="spellStart"/>
      <w:r w:rsidRPr="00C1166E">
        <w:t>sering</w:t>
      </w:r>
      <w:proofErr w:type="spellEnd"/>
      <w:r w:rsidRPr="00C1166E">
        <w:t xml:space="preserve"> kali </w:t>
      </w:r>
      <w:proofErr w:type="spellStart"/>
      <w:r w:rsidRPr="00C1166E">
        <w:t>tidak</w:t>
      </w:r>
      <w:proofErr w:type="spellEnd"/>
      <w:r w:rsidRPr="00C1166E">
        <w:t xml:space="preserve"> </w:t>
      </w:r>
      <w:proofErr w:type="spellStart"/>
      <w:r w:rsidRPr="00C1166E">
        <w:t>terlihat</w:t>
      </w:r>
      <w:proofErr w:type="spellEnd"/>
      <w:r w:rsidRPr="00C1166E">
        <w:t xml:space="preserve">, </w:t>
      </w:r>
      <w:proofErr w:type="spellStart"/>
      <w:r w:rsidRPr="00C1166E">
        <w:t>dengan</w:t>
      </w:r>
      <w:proofErr w:type="spellEnd"/>
      <w:r w:rsidRPr="00C1166E">
        <w:t xml:space="preserve"> </w:t>
      </w:r>
      <w:proofErr w:type="spellStart"/>
      <w:r w:rsidRPr="00C1166E">
        <w:t>dampak</w:t>
      </w:r>
      <w:proofErr w:type="spellEnd"/>
      <w:r w:rsidRPr="00C1166E">
        <w:t xml:space="preserve"> yang </w:t>
      </w:r>
      <w:proofErr w:type="spellStart"/>
      <w:r w:rsidRPr="00C1166E">
        <w:t>merugikan</w:t>
      </w:r>
      <w:proofErr w:type="spellEnd"/>
      <w:r w:rsidRPr="00C1166E">
        <w:t xml:space="preserve"> pada </w:t>
      </w:r>
      <w:proofErr w:type="spellStart"/>
      <w:r w:rsidRPr="00C1166E">
        <w:t>kesehatan</w:t>
      </w:r>
      <w:proofErr w:type="spellEnd"/>
      <w:r w:rsidRPr="00C1166E">
        <w:t xml:space="preserve"> mental, </w:t>
      </w:r>
      <w:proofErr w:type="spellStart"/>
      <w:r w:rsidRPr="00C1166E">
        <w:t>fisik</w:t>
      </w:r>
      <w:proofErr w:type="spellEnd"/>
      <w:r w:rsidRPr="00C1166E">
        <w:t xml:space="preserve">, dan </w:t>
      </w:r>
      <w:proofErr w:type="spellStart"/>
      <w:r w:rsidRPr="00C1166E">
        <w:t>sosial</w:t>
      </w:r>
      <w:proofErr w:type="spellEnd"/>
      <w:r w:rsidRPr="00C1166E">
        <w:t xml:space="preserve"> korban. </w:t>
      </w:r>
      <w:proofErr w:type="spellStart"/>
      <w:r w:rsidRPr="00C1166E">
        <w:t>Secara</w:t>
      </w:r>
      <w:proofErr w:type="spellEnd"/>
      <w:r w:rsidRPr="00C1166E">
        <w:t xml:space="preserve"> global, data </w:t>
      </w:r>
      <w:proofErr w:type="spellStart"/>
      <w:r w:rsidRPr="00C1166E">
        <w:t>menunjukkan</w:t>
      </w:r>
      <w:proofErr w:type="spellEnd"/>
      <w:r w:rsidRPr="00C1166E">
        <w:t xml:space="preserve"> </w:t>
      </w:r>
      <w:proofErr w:type="spellStart"/>
      <w:r w:rsidRPr="00C1166E">
        <w:t>bahwa</w:t>
      </w:r>
      <w:proofErr w:type="spellEnd"/>
      <w:r w:rsidRPr="00C1166E">
        <w:t xml:space="preserve"> </w:t>
      </w:r>
      <w:proofErr w:type="spellStart"/>
      <w:r w:rsidRPr="00C1166E">
        <w:t>kekerasan</w:t>
      </w:r>
      <w:proofErr w:type="spellEnd"/>
      <w:r w:rsidRPr="00C1166E">
        <w:t xml:space="preserve"> </w:t>
      </w:r>
      <w:proofErr w:type="spellStart"/>
      <w:r w:rsidRPr="00C1166E">
        <w:t>seksual</w:t>
      </w:r>
      <w:proofErr w:type="spellEnd"/>
      <w:r w:rsidRPr="00C1166E">
        <w:t xml:space="preserve"> </w:t>
      </w:r>
      <w:proofErr w:type="spellStart"/>
      <w:r w:rsidRPr="00C1166E">
        <w:t>adalah</w:t>
      </w:r>
      <w:proofErr w:type="spellEnd"/>
      <w:r w:rsidRPr="00C1166E">
        <w:t xml:space="preserve"> </w:t>
      </w:r>
      <w:proofErr w:type="spellStart"/>
      <w:r w:rsidRPr="00C1166E">
        <w:t>masalah</w:t>
      </w:r>
      <w:proofErr w:type="spellEnd"/>
      <w:r w:rsidRPr="00C1166E">
        <w:t xml:space="preserve"> yang </w:t>
      </w:r>
      <w:proofErr w:type="spellStart"/>
      <w:r w:rsidRPr="00C1166E">
        <w:t>signifikan</w:t>
      </w:r>
      <w:proofErr w:type="spellEnd"/>
      <w:r w:rsidRPr="00C1166E">
        <w:t xml:space="preserve">. </w:t>
      </w:r>
      <w:proofErr w:type="spellStart"/>
      <w:r w:rsidRPr="00C1166E">
        <w:t>Menurut</w:t>
      </w:r>
      <w:proofErr w:type="spellEnd"/>
      <w:r w:rsidRPr="00C1166E">
        <w:t xml:space="preserve"> </w:t>
      </w:r>
      <w:proofErr w:type="spellStart"/>
      <w:r w:rsidRPr="00C1166E">
        <w:t>laporan</w:t>
      </w:r>
      <w:proofErr w:type="spellEnd"/>
      <w:r w:rsidRPr="00C1166E">
        <w:t xml:space="preserve"> </w:t>
      </w:r>
      <w:proofErr w:type="spellStart"/>
      <w:r w:rsidRPr="00C1166E">
        <w:t>dari</w:t>
      </w:r>
      <w:proofErr w:type="spellEnd"/>
      <w:r w:rsidRPr="00C1166E">
        <w:t xml:space="preserve"> </w:t>
      </w:r>
      <w:proofErr w:type="spellStart"/>
      <w:r w:rsidRPr="00C1166E">
        <w:t>Organisasi</w:t>
      </w:r>
      <w:proofErr w:type="spellEnd"/>
      <w:r w:rsidRPr="00C1166E">
        <w:t xml:space="preserve"> </w:t>
      </w:r>
      <w:proofErr w:type="spellStart"/>
      <w:r w:rsidRPr="00C1166E">
        <w:t>Kesehatan</w:t>
      </w:r>
      <w:proofErr w:type="spellEnd"/>
      <w:r w:rsidRPr="00C1166E">
        <w:t xml:space="preserve"> Dunia (WHO), </w:t>
      </w:r>
      <w:proofErr w:type="spellStart"/>
      <w:r w:rsidRPr="00C1166E">
        <w:t>sekitar</w:t>
      </w:r>
      <w:proofErr w:type="spellEnd"/>
      <w:r w:rsidRPr="00C1166E">
        <w:t xml:space="preserve"> 1 </w:t>
      </w:r>
      <w:proofErr w:type="spellStart"/>
      <w:r w:rsidRPr="00C1166E">
        <w:t>dari</w:t>
      </w:r>
      <w:proofErr w:type="spellEnd"/>
      <w:r w:rsidRPr="00C1166E">
        <w:t xml:space="preserve"> 3 </w:t>
      </w:r>
      <w:proofErr w:type="spellStart"/>
      <w:r w:rsidRPr="00C1166E">
        <w:t>wanita</w:t>
      </w:r>
      <w:proofErr w:type="spellEnd"/>
      <w:r w:rsidRPr="00C1166E">
        <w:t xml:space="preserve"> di </w:t>
      </w:r>
      <w:proofErr w:type="spellStart"/>
      <w:r w:rsidRPr="00C1166E">
        <w:t>seluruh</w:t>
      </w:r>
      <w:proofErr w:type="spellEnd"/>
      <w:r w:rsidRPr="00C1166E">
        <w:t xml:space="preserve"> dunia </w:t>
      </w:r>
      <w:proofErr w:type="spellStart"/>
      <w:r w:rsidRPr="00C1166E">
        <w:t>mengalami</w:t>
      </w:r>
      <w:proofErr w:type="spellEnd"/>
      <w:r w:rsidRPr="00C1166E">
        <w:t xml:space="preserve"> </w:t>
      </w:r>
      <w:proofErr w:type="spellStart"/>
      <w:r w:rsidRPr="00C1166E">
        <w:t>kekerasan</w:t>
      </w:r>
      <w:proofErr w:type="spellEnd"/>
      <w:r w:rsidRPr="00C1166E">
        <w:t xml:space="preserve"> </w:t>
      </w:r>
      <w:proofErr w:type="spellStart"/>
      <w:r w:rsidRPr="00C1166E">
        <w:t>seksual</w:t>
      </w:r>
      <w:proofErr w:type="spellEnd"/>
      <w:r w:rsidRPr="00C1166E">
        <w:t xml:space="preserve"> </w:t>
      </w:r>
      <w:proofErr w:type="spellStart"/>
      <w:r w:rsidRPr="00C1166E">
        <w:t>atau</w:t>
      </w:r>
      <w:proofErr w:type="spellEnd"/>
      <w:r w:rsidRPr="00C1166E">
        <w:t xml:space="preserve"> </w:t>
      </w:r>
      <w:proofErr w:type="spellStart"/>
      <w:r w:rsidRPr="00C1166E">
        <w:t>fisik</w:t>
      </w:r>
      <w:proofErr w:type="spellEnd"/>
      <w:r w:rsidRPr="00C1166E">
        <w:t xml:space="preserve"> </w:t>
      </w:r>
      <w:proofErr w:type="spellStart"/>
      <w:r w:rsidRPr="00C1166E">
        <w:t>selama</w:t>
      </w:r>
      <w:proofErr w:type="spellEnd"/>
      <w:r w:rsidRPr="00C1166E">
        <w:t xml:space="preserve"> </w:t>
      </w:r>
      <w:proofErr w:type="spellStart"/>
      <w:r w:rsidRPr="00C1166E">
        <w:t>hidup</w:t>
      </w:r>
      <w:proofErr w:type="spellEnd"/>
      <w:r w:rsidRPr="00C1166E">
        <w:t xml:space="preserve"> </w:t>
      </w:r>
      <w:proofErr w:type="spellStart"/>
      <w:r w:rsidRPr="00C1166E">
        <w:t>mereka</w:t>
      </w:r>
      <w:proofErr w:type="spellEnd"/>
      <w:r w:rsidRPr="00C1166E">
        <w:t xml:space="preserve">. </w:t>
      </w:r>
      <w:proofErr w:type="spellStart"/>
      <w:r w:rsidRPr="00C1166E">
        <w:t>Fenomena</w:t>
      </w:r>
      <w:proofErr w:type="spellEnd"/>
      <w:r w:rsidRPr="00C1166E">
        <w:t xml:space="preserve"> </w:t>
      </w:r>
      <w:proofErr w:type="spellStart"/>
      <w:r w:rsidRPr="00C1166E">
        <w:t>ini</w:t>
      </w:r>
      <w:proofErr w:type="spellEnd"/>
      <w:r w:rsidRPr="00C1166E">
        <w:t xml:space="preserve"> </w:t>
      </w:r>
      <w:proofErr w:type="spellStart"/>
      <w:r w:rsidRPr="00C1166E">
        <w:t>tidak</w:t>
      </w:r>
      <w:proofErr w:type="spellEnd"/>
      <w:r w:rsidRPr="00C1166E">
        <w:t xml:space="preserve"> </w:t>
      </w:r>
      <w:proofErr w:type="spellStart"/>
      <w:r w:rsidRPr="00C1166E">
        <w:t>hanya</w:t>
      </w:r>
      <w:proofErr w:type="spellEnd"/>
      <w:r w:rsidRPr="00C1166E">
        <w:t xml:space="preserve"> </w:t>
      </w:r>
      <w:proofErr w:type="spellStart"/>
      <w:r w:rsidRPr="00C1166E">
        <w:t>terjadi</w:t>
      </w:r>
      <w:proofErr w:type="spellEnd"/>
      <w:r w:rsidRPr="00C1166E">
        <w:t xml:space="preserve"> di negara-negara </w:t>
      </w:r>
      <w:proofErr w:type="spellStart"/>
      <w:r w:rsidRPr="00C1166E">
        <w:t>berkembang</w:t>
      </w:r>
      <w:proofErr w:type="spellEnd"/>
      <w:r w:rsidRPr="00C1166E">
        <w:t xml:space="preserve"> </w:t>
      </w:r>
      <w:proofErr w:type="spellStart"/>
      <w:r w:rsidRPr="00C1166E">
        <w:t>tetapi</w:t>
      </w:r>
      <w:proofErr w:type="spellEnd"/>
      <w:r w:rsidRPr="00C1166E">
        <w:t xml:space="preserve"> juga di negara-negara </w:t>
      </w:r>
      <w:proofErr w:type="spellStart"/>
      <w:r w:rsidRPr="00C1166E">
        <w:t>maju</w:t>
      </w:r>
      <w:proofErr w:type="spellEnd"/>
      <w:r w:rsidRPr="00C1166E">
        <w:t xml:space="preserve">, </w:t>
      </w:r>
      <w:proofErr w:type="spellStart"/>
      <w:r w:rsidRPr="00C1166E">
        <w:t>menggambarkan</w:t>
      </w:r>
      <w:proofErr w:type="spellEnd"/>
      <w:r w:rsidRPr="00C1166E">
        <w:t xml:space="preserve"> </w:t>
      </w:r>
      <w:proofErr w:type="spellStart"/>
      <w:r w:rsidRPr="00C1166E">
        <w:t>bahwa</w:t>
      </w:r>
      <w:proofErr w:type="spellEnd"/>
      <w:r w:rsidRPr="00C1166E">
        <w:t xml:space="preserve"> </w:t>
      </w:r>
      <w:proofErr w:type="spellStart"/>
      <w:r w:rsidRPr="00C1166E">
        <w:t>kekerasan</w:t>
      </w:r>
      <w:proofErr w:type="spellEnd"/>
      <w:r w:rsidRPr="00C1166E">
        <w:t xml:space="preserve"> </w:t>
      </w:r>
      <w:proofErr w:type="spellStart"/>
      <w:r w:rsidRPr="00C1166E">
        <w:t>seksual</w:t>
      </w:r>
      <w:proofErr w:type="spellEnd"/>
      <w:r w:rsidRPr="00C1166E">
        <w:t xml:space="preserve"> </w:t>
      </w:r>
      <w:proofErr w:type="spellStart"/>
      <w:r w:rsidRPr="00C1166E">
        <w:t>adalah</w:t>
      </w:r>
      <w:proofErr w:type="spellEnd"/>
      <w:r w:rsidRPr="00C1166E">
        <w:t xml:space="preserve"> </w:t>
      </w:r>
      <w:proofErr w:type="spellStart"/>
      <w:r w:rsidRPr="00C1166E">
        <w:t>isu</w:t>
      </w:r>
      <w:proofErr w:type="spellEnd"/>
      <w:r w:rsidRPr="00C1166E">
        <w:t xml:space="preserve"> universal yang </w:t>
      </w:r>
      <w:proofErr w:type="spellStart"/>
      <w:r w:rsidRPr="00C1166E">
        <w:t>melintasi</w:t>
      </w:r>
      <w:proofErr w:type="spellEnd"/>
      <w:r w:rsidRPr="00C1166E">
        <w:t xml:space="preserve"> </w:t>
      </w:r>
      <w:proofErr w:type="spellStart"/>
      <w:r w:rsidRPr="00C1166E">
        <w:t>batasan</w:t>
      </w:r>
      <w:proofErr w:type="spellEnd"/>
      <w:r w:rsidRPr="00C1166E">
        <w:t xml:space="preserve"> </w:t>
      </w:r>
      <w:proofErr w:type="spellStart"/>
      <w:r w:rsidRPr="00C1166E">
        <w:t>budaya</w:t>
      </w:r>
      <w:proofErr w:type="spellEnd"/>
      <w:r w:rsidRPr="00C1166E">
        <w:t xml:space="preserve">, </w:t>
      </w:r>
      <w:proofErr w:type="spellStart"/>
      <w:r w:rsidRPr="00C1166E">
        <w:t>ekonomi</w:t>
      </w:r>
      <w:proofErr w:type="spellEnd"/>
      <w:r w:rsidRPr="00C1166E">
        <w:t xml:space="preserve">, dan </w:t>
      </w:r>
      <w:proofErr w:type="spellStart"/>
      <w:r w:rsidRPr="00C1166E">
        <w:t>geografi</w:t>
      </w:r>
      <w:proofErr w:type="spellEnd"/>
      <w:r w:rsidRPr="00C1166E">
        <w:t xml:space="preserve"> </w:t>
      </w:r>
      <w:r w:rsidRPr="00C1166E">
        <w:fldChar w:fldCharType="begin"/>
      </w:r>
      <w:r w:rsidRPr="00C1166E">
        <w:instrText xml:space="preserve"> ADDIN ZOTERO_ITEM CSL_CITATION {"citationID":"nz2hklUN","properties":{"formattedCitation":"(Utomo &amp; Arifin, 2024)","plainCitation":"(Utomo &amp; Arifin, 2024)","noteIndex":0},"citationItems":[{"id":240,"uris":["http://zotero.org/users/local/4YgvImf9/items/NC66BPEV"],"itemData":{"id":240,"type":"article-journal","container-title":"Aliansi: Jurnal Hukum, Pendidikan dan Sosial Humaniora","issue":"5","note":"ISBN: 3031-9684","page":"42-55","title":"Kekerasan Seksual Pada Perempuan Berdasarkan UU No. 12 Tahun 2022","volume":"1","author":[{"family":"Utomo","given":"Dimas Gibran Satrio"},{"family":"Arifin","given":"Tajul"}],"issued":{"date-parts":[["2024"]]}}}],"schema":"https://github.com/citation-style-language/schema/raw/master/csl-citation.json"} </w:instrText>
      </w:r>
      <w:r w:rsidRPr="00C1166E">
        <w:fldChar w:fldCharType="separate"/>
      </w:r>
      <w:r w:rsidRPr="00C1166E">
        <w:t>(</w:t>
      </w:r>
      <w:proofErr w:type="spellStart"/>
      <w:r w:rsidRPr="00C1166E">
        <w:t>Utomo</w:t>
      </w:r>
      <w:proofErr w:type="spellEnd"/>
      <w:r w:rsidRPr="00C1166E">
        <w:t xml:space="preserve"> &amp; Arifin, 2024)</w:t>
      </w:r>
      <w:r w:rsidRPr="00C1166E">
        <w:fldChar w:fldCharType="end"/>
      </w:r>
      <w:r w:rsidRPr="00C1166E">
        <w:t xml:space="preserve">. </w:t>
      </w:r>
    </w:p>
    <w:p w14:paraId="3B331F0D" w14:textId="77777777" w:rsidR="00894000" w:rsidRPr="00C1166E" w:rsidRDefault="00894000" w:rsidP="00BF409E">
      <w:pPr>
        <w:pStyle w:val="NormalWeb"/>
        <w:spacing w:before="0" w:beforeAutospacing="0" w:after="0" w:afterAutospacing="0" w:line="276" w:lineRule="auto"/>
        <w:ind w:firstLine="567"/>
        <w:jc w:val="both"/>
      </w:pPr>
      <w:proofErr w:type="spellStart"/>
      <w:r w:rsidRPr="00C1166E">
        <w:t>Fenomena</w:t>
      </w:r>
      <w:proofErr w:type="spellEnd"/>
      <w:r w:rsidRPr="00C1166E">
        <w:t xml:space="preserve"> yang </w:t>
      </w:r>
      <w:proofErr w:type="spellStart"/>
      <w:r w:rsidRPr="00C1166E">
        <w:t>terjadi</w:t>
      </w:r>
      <w:proofErr w:type="spellEnd"/>
      <w:r w:rsidRPr="00C1166E">
        <w:t xml:space="preserve"> di Indonesia, </w:t>
      </w:r>
      <w:proofErr w:type="spellStart"/>
      <w:r w:rsidRPr="00C1166E">
        <w:t>kekerasan</w:t>
      </w:r>
      <w:proofErr w:type="spellEnd"/>
      <w:r w:rsidRPr="00C1166E">
        <w:t xml:space="preserve"> </w:t>
      </w:r>
      <w:proofErr w:type="spellStart"/>
      <w:r w:rsidRPr="00C1166E">
        <w:t>seksual</w:t>
      </w:r>
      <w:proofErr w:type="spellEnd"/>
      <w:r w:rsidRPr="00C1166E">
        <w:t xml:space="preserve"> </w:t>
      </w:r>
      <w:proofErr w:type="spellStart"/>
      <w:r w:rsidRPr="00C1166E">
        <w:t>menjadi</w:t>
      </w:r>
      <w:proofErr w:type="spellEnd"/>
      <w:r w:rsidRPr="00C1166E">
        <w:t xml:space="preserve"> salah </w:t>
      </w:r>
      <w:proofErr w:type="spellStart"/>
      <w:r w:rsidRPr="00C1166E">
        <w:t>satu</w:t>
      </w:r>
      <w:proofErr w:type="spellEnd"/>
      <w:r w:rsidRPr="00C1166E">
        <w:t xml:space="preserve"> </w:t>
      </w:r>
      <w:proofErr w:type="spellStart"/>
      <w:r w:rsidRPr="00C1166E">
        <w:t>isu</w:t>
      </w:r>
      <w:proofErr w:type="spellEnd"/>
      <w:r w:rsidRPr="00C1166E">
        <w:t xml:space="preserve"> </w:t>
      </w:r>
      <w:proofErr w:type="spellStart"/>
      <w:r w:rsidRPr="00C1166E">
        <w:t>krusial</w:t>
      </w:r>
      <w:proofErr w:type="spellEnd"/>
      <w:r w:rsidRPr="00C1166E">
        <w:t xml:space="preserve"> yang </w:t>
      </w:r>
      <w:proofErr w:type="spellStart"/>
      <w:r w:rsidRPr="00C1166E">
        <w:t>memerlukan</w:t>
      </w:r>
      <w:proofErr w:type="spellEnd"/>
      <w:r w:rsidRPr="00C1166E">
        <w:t xml:space="preserve"> </w:t>
      </w:r>
      <w:proofErr w:type="spellStart"/>
      <w:r w:rsidRPr="00C1166E">
        <w:t>perhatian</w:t>
      </w:r>
      <w:proofErr w:type="spellEnd"/>
      <w:r w:rsidRPr="00C1166E">
        <w:t xml:space="preserve"> </w:t>
      </w:r>
      <w:proofErr w:type="spellStart"/>
      <w:r w:rsidRPr="00C1166E">
        <w:t>mendalam</w:t>
      </w:r>
      <w:proofErr w:type="spellEnd"/>
      <w:r w:rsidRPr="00C1166E">
        <w:t xml:space="preserve">. </w:t>
      </w:r>
      <w:proofErr w:type="spellStart"/>
      <w:r w:rsidRPr="00C1166E">
        <w:t>Meski</w:t>
      </w:r>
      <w:proofErr w:type="spellEnd"/>
      <w:r w:rsidRPr="00C1166E">
        <w:t xml:space="preserve"> </w:t>
      </w:r>
      <w:proofErr w:type="spellStart"/>
      <w:r w:rsidRPr="00C1166E">
        <w:t>telah</w:t>
      </w:r>
      <w:proofErr w:type="spellEnd"/>
      <w:r w:rsidRPr="00C1166E">
        <w:t xml:space="preserve"> </w:t>
      </w:r>
      <w:proofErr w:type="spellStart"/>
      <w:r w:rsidRPr="00C1166E">
        <w:t>ada</w:t>
      </w:r>
      <w:proofErr w:type="spellEnd"/>
      <w:r w:rsidRPr="00C1166E">
        <w:t xml:space="preserve"> </w:t>
      </w:r>
      <w:proofErr w:type="spellStart"/>
      <w:r w:rsidRPr="00C1166E">
        <w:t>berbagai</w:t>
      </w:r>
      <w:proofErr w:type="spellEnd"/>
      <w:r w:rsidRPr="00C1166E">
        <w:t xml:space="preserve"> </w:t>
      </w:r>
      <w:proofErr w:type="spellStart"/>
      <w:r w:rsidRPr="00C1166E">
        <w:t>upaya</w:t>
      </w:r>
      <w:proofErr w:type="spellEnd"/>
      <w:r w:rsidRPr="00C1166E">
        <w:t xml:space="preserve"> </w:t>
      </w:r>
      <w:proofErr w:type="spellStart"/>
      <w:r w:rsidRPr="00C1166E">
        <w:t>untuk</w:t>
      </w:r>
      <w:proofErr w:type="spellEnd"/>
      <w:r w:rsidRPr="00C1166E">
        <w:t xml:space="preserve"> </w:t>
      </w:r>
      <w:proofErr w:type="spellStart"/>
      <w:r w:rsidRPr="00C1166E">
        <w:t>menangani</w:t>
      </w:r>
      <w:proofErr w:type="spellEnd"/>
      <w:r w:rsidRPr="00C1166E">
        <w:t xml:space="preserve"> </w:t>
      </w:r>
      <w:proofErr w:type="spellStart"/>
      <w:r w:rsidRPr="00C1166E">
        <w:t>masalah</w:t>
      </w:r>
      <w:proofErr w:type="spellEnd"/>
      <w:r w:rsidRPr="00C1166E">
        <w:t xml:space="preserve"> </w:t>
      </w:r>
      <w:proofErr w:type="spellStart"/>
      <w:r w:rsidRPr="00C1166E">
        <w:t>ini</w:t>
      </w:r>
      <w:proofErr w:type="spellEnd"/>
      <w:r w:rsidRPr="00C1166E">
        <w:t xml:space="preserve">, </w:t>
      </w:r>
      <w:proofErr w:type="spellStart"/>
      <w:r w:rsidRPr="00C1166E">
        <w:t>termasuk</w:t>
      </w:r>
      <w:proofErr w:type="spellEnd"/>
      <w:r w:rsidRPr="00C1166E">
        <w:t xml:space="preserve"> </w:t>
      </w:r>
      <w:proofErr w:type="spellStart"/>
      <w:r w:rsidRPr="00C1166E">
        <w:t>penetapan</w:t>
      </w:r>
      <w:proofErr w:type="spellEnd"/>
      <w:r w:rsidRPr="00C1166E">
        <w:t xml:space="preserve"> </w:t>
      </w:r>
      <w:proofErr w:type="spellStart"/>
      <w:r w:rsidRPr="00C1166E">
        <w:t>undang-undang</w:t>
      </w:r>
      <w:proofErr w:type="spellEnd"/>
      <w:r w:rsidRPr="00C1166E">
        <w:t xml:space="preserve"> dan </w:t>
      </w:r>
      <w:proofErr w:type="spellStart"/>
      <w:r w:rsidRPr="00C1166E">
        <w:t>kebijakan</w:t>
      </w:r>
      <w:proofErr w:type="spellEnd"/>
      <w:r w:rsidRPr="00C1166E">
        <w:t xml:space="preserve">, </w:t>
      </w:r>
      <w:proofErr w:type="spellStart"/>
      <w:r w:rsidRPr="00C1166E">
        <w:t>masih</w:t>
      </w:r>
      <w:proofErr w:type="spellEnd"/>
      <w:r w:rsidRPr="00C1166E">
        <w:t xml:space="preserve"> </w:t>
      </w:r>
      <w:proofErr w:type="spellStart"/>
      <w:r w:rsidRPr="00C1166E">
        <w:t>banyak</w:t>
      </w:r>
      <w:proofErr w:type="spellEnd"/>
      <w:r w:rsidRPr="00C1166E">
        <w:t xml:space="preserve"> </w:t>
      </w:r>
      <w:proofErr w:type="spellStart"/>
      <w:r w:rsidRPr="00C1166E">
        <w:t>tantangan</w:t>
      </w:r>
      <w:proofErr w:type="spellEnd"/>
      <w:r w:rsidRPr="00C1166E">
        <w:t xml:space="preserve"> yang </w:t>
      </w:r>
      <w:proofErr w:type="spellStart"/>
      <w:r w:rsidRPr="00C1166E">
        <w:t>harus</w:t>
      </w:r>
      <w:proofErr w:type="spellEnd"/>
      <w:r w:rsidRPr="00C1166E">
        <w:t xml:space="preserve"> </w:t>
      </w:r>
      <w:proofErr w:type="spellStart"/>
      <w:r w:rsidRPr="00C1166E">
        <w:t>diatasi</w:t>
      </w:r>
      <w:proofErr w:type="spellEnd"/>
      <w:r w:rsidRPr="00C1166E">
        <w:t xml:space="preserve">. Data </w:t>
      </w:r>
      <w:proofErr w:type="spellStart"/>
      <w:r w:rsidRPr="00C1166E">
        <w:t>dari</w:t>
      </w:r>
      <w:proofErr w:type="spellEnd"/>
      <w:r w:rsidRPr="00C1166E">
        <w:t xml:space="preserve"> </w:t>
      </w:r>
      <w:proofErr w:type="spellStart"/>
      <w:r w:rsidRPr="00C1166E">
        <w:t>Komisi</w:t>
      </w:r>
      <w:proofErr w:type="spellEnd"/>
      <w:r w:rsidRPr="00C1166E">
        <w:t xml:space="preserve"> Nasional Anti </w:t>
      </w:r>
      <w:proofErr w:type="spellStart"/>
      <w:r w:rsidRPr="00C1166E">
        <w:t>Kekerasan</w:t>
      </w:r>
      <w:proofErr w:type="spellEnd"/>
      <w:r w:rsidRPr="00C1166E">
        <w:t xml:space="preserve"> </w:t>
      </w:r>
      <w:proofErr w:type="spellStart"/>
      <w:r w:rsidRPr="00C1166E">
        <w:t>Terhadap</w:t>
      </w:r>
      <w:proofErr w:type="spellEnd"/>
      <w:r w:rsidRPr="00C1166E">
        <w:t xml:space="preserve"> Perempuan (</w:t>
      </w:r>
      <w:proofErr w:type="spellStart"/>
      <w:r w:rsidRPr="00C1166E">
        <w:t>Komnas</w:t>
      </w:r>
      <w:proofErr w:type="spellEnd"/>
      <w:r w:rsidRPr="00C1166E">
        <w:t xml:space="preserve"> Perempuan) </w:t>
      </w:r>
      <w:proofErr w:type="spellStart"/>
      <w:r w:rsidRPr="00C1166E">
        <w:t>menunjukkan</w:t>
      </w:r>
      <w:proofErr w:type="spellEnd"/>
      <w:r w:rsidRPr="00C1166E">
        <w:t xml:space="preserve"> </w:t>
      </w:r>
      <w:proofErr w:type="spellStart"/>
      <w:r w:rsidRPr="00C1166E">
        <w:t>bahwa</w:t>
      </w:r>
      <w:proofErr w:type="spellEnd"/>
      <w:r w:rsidRPr="00C1166E">
        <w:t xml:space="preserve"> </w:t>
      </w:r>
      <w:proofErr w:type="spellStart"/>
      <w:r w:rsidRPr="00C1166E">
        <w:t>laporan</w:t>
      </w:r>
      <w:proofErr w:type="spellEnd"/>
      <w:r w:rsidRPr="00C1166E">
        <w:t xml:space="preserve"> </w:t>
      </w:r>
      <w:proofErr w:type="spellStart"/>
      <w:r w:rsidRPr="00C1166E">
        <w:t>kasus</w:t>
      </w:r>
      <w:proofErr w:type="spellEnd"/>
      <w:r w:rsidRPr="00C1166E">
        <w:t xml:space="preserve"> </w:t>
      </w:r>
      <w:proofErr w:type="spellStart"/>
      <w:r w:rsidRPr="00C1166E">
        <w:t>kekerasan</w:t>
      </w:r>
      <w:proofErr w:type="spellEnd"/>
      <w:r w:rsidRPr="00C1166E">
        <w:t xml:space="preserve"> </w:t>
      </w:r>
      <w:proofErr w:type="spellStart"/>
      <w:r w:rsidRPr="00C1166E">
        <w:t>seksual</w:t>
      </w:r>
      <w:proofErr w:type="spellEnd"/>
      <w:r w:rsidRPr="00C1166E">
        <w:t xml:space="preserve"> </w:t>
      </w:r>
      <w:proofErr w:type="spellStart"/>
      <w:r w:rsidRPr="00C1166E">
        <w:t>terus</w:t>
      </w:r>
      <w:proofErr w:type="spellEnd"/>
      <w:r w:rsidRPr="00C1166E">
        <w:t xml:space="preserve"> </w:t>
      </w:r>
      <w:proofErr w:type="spellStart"/>
      <w:r w:rsidRPr="00C1166E">
        <w:t>meningkat</w:t>
      </w:r>
      <w:proofErr w:type="spellEnd"/>
      <w:r w:rsidRPr="00C1166E">
        <w:t xml:space="preserve"> </w:t>
      </w:r>
      <w:proofErr w:type="spellStart"/>
      <w:r w:rsidRPr="00C1166E">
        <w:t>setiap</w:t>
      </w:r>
      <w:proofErr w:type="spellEnd"/>
      <w:r w:rsidRPr="00C1166E">
        <w:t xml:space="preserve"> </w:t>
      </w:r>
      <w:proofErr w:type="spellStart"/>
      <w:r w:rsidRPr="00C1166E">
        <w:t>tahunnya</w:t>
      </w:r>
      <w:proofErr w:type="spellEnd"/>
      <w:r w:rsidRPr="00C1166E">
        <w:t xml:space="preserve"> </w:t>
      </w:r>
      <w:r w:rsidRPr="00C1166E">
        <w:fldChar w:fldCharType="begin"/>
      </w:r>
      <w:r w:rsidRPr="00C1166E">
        <w:instrText xml:space="preserve"> ADDIN ZOTERO_ITEM CSL_CITATION {"citationID":"rfKUvH3G","properties":{"formattedCitation":"(Fevernova &amp; Firmansyah, 2023)","plainCitation":"(Fevernova &amp; Firmansyah, 2023)","noteIndex":0},"citationItems":[{"id":241,"uris":["http://zotero.org/users/local/4YgvImf9/items/EJPWBI2U"],"itemData":{"id":241,"type":"article-journal","container-title":"Unes Law Review","issue":"2","note":"ISBN: 2622-7045","page":"4235-4242","title":"Tinjauan Peran LPSK dalam Proses Penegakan Keadilan Terhadap Korban Inses","volume":"6","author":[{"family":"Fevernova","given":"Fiona Florencia"},{"family":"Firmansyah","given":"Hery"}],"issued":{"date-parts":[["2023"]]}}}],"schema":"https://github.com/citation-style-language/schema/raw/master/csl-citation.json"} </w:instrText>
      </w:r>
      <w:r w:rsidRPr="00C1166E">
        <w:fldChar w:fldCharType="separate"/>
      </w:r>
      <w:r w:rsidRPr="00C1166E">
        <w:t>(</w:t>
      </w:r>
      <w:proofErr w:type="spellStart"/>
      <w:r w:rsidRPr="00C1166E">
        <w:t>Fevernova</w:t>
      </w:r>
      <w:proofErr w:type="spellEnd"/>
      <w:r w:rsidRPr="00C1166E">
        <w:t xml:space="preserve"> &amp; Firmansyah, 2023)</w:t>
      </w:r>
      <w:r w:rsidRPr="00C1166E">
        <w:fldChar w:fldCharType="end"/>
      </w:r>
      <w:r w:rsidRPr="00C1166E">
        <w:t>.</w:t>
      </w:r>
    </w:p>
    <w:p w14:paraId="333AFF14" w14:textId="77777777" w:rsidR="00C1166E" w:rsidRPr="00C1166E" w:rsidRDefault="00894000" w:rsidP="00BF409E">
      <w:pPr>
        <w:pStyle w:val="NormalWeb"/>
        <w:spacing w:before="0" w:beforeAutospacing="0" w:after="0" w:afterAutospacing="0" w:line="276" w:lineRule="auto"/>
        <w:ind w:firstLine="567"/>
        <w:jc w:val="both"/>
      </w:pPr>
      <w:proofErr w:type="spellStart"/>
      <w:r w:rsidRPr="00C1166E">
        <w:t>Ketentuan</w:t>
      </w:r>
      <w:proofErr w:type="spellEnd"/>
      <w:r w:rsidRPr="00C1166E">
        <w:t xml:space="preserve"> </w:t>
      </w:r>
      <w:proofErr w:type="spellStart"/>
      <w:r w:rsidRPr="00C1166E">
        <w:t>tindak</w:t>
      </w:r>
      <w:proofErr w:type="spellEnd"/>
      <w:r w:rsidRPr="00C1166E">
        <w:t xml:space="preserve"> </w:t>
      </w:r>
      <w:proofErr w:type="spellStart"/>
      <w:r w:rsidRPr="00C1166E">
        <w:t>pidana</w:t>
      </w:r>
      <w:proofErr w:type="spellEnd"/>
      <w:r w:rsidRPr="00C1166E">
        <w:t xml:space="preserve"> </w:t>
      </w:r>
      <w:proofErr w:type="spellStart"/>
      <w:r w:rsidRPr="00C1166E">
        <w:t>kejahatan</w:t>
      </w:r>
      <w:proofErr w:type="spellEnd"/>
      <w:r w:rsidRPr="00C1166E">
        <w:t xml:space="preserve"> </w:t>
      </w:r>
      <w:proofErr w:type="spellStart"/>
      <w:r w:rsidRPr="00C1166E">
        <w:t>seksual</w:t>
      </w:r>
      <w:proofErr w:type="spellEnd"/>
      <w:r w:rsidRPr="00C1166E">
        <w:t xml:space="preserve"> </w:t>
      </w:r>
      <w:proofErr w:type="spellStart"/>
      <w:r w:rsidRPr="00C1166E">
        <w:t>sudah</w:t>
      </w:r>
      <w:proofErr w:type="spellEnd"/>
      <w:r w:rsidRPr="00C1166E">
        <w:t xml:space="preserve"> </w:t>
      </w:r>
      <w:proofErr w:type="spellStart"/>
      <w:r w:rsidRPr="00C1166E">
        <w:t>tertuang</w:t>
      </w:r>
      <w:proofErr w:type="spellEnd"/>
      <w:r w:rsidRPr="00C1166E">
        <w:t xml:space="preserve"> </w:t>
      </w:r>
      <w:proofErr w:type="spellStart"/>
      <w:r w:rsidRPr="00C1166E">
        <w:t>jelas</w:t>
      </w:r>
      <w:proofErr w:type="spellEnd"/>
      <w:r w:rsidRPr="00C1166E">
        <w:t xml:space="preserve"> </w:t>
      </w:r>
      <w:proofErr w:type="spellStart"/>
      <w:r w:rsidRPr="00C1166E">
        <w:t>dalam</w:t>
      </w:r>
      <w:proofErr w:type="spellEnd"/>
      <w:r w:rsidRPr="00C1166E">
        <w:t xml:space="preserve"> </w:t>
      </w:r>
      <w:proofErr w:type="spellStart"/>
      <w:r w:rsidRPr="00C1166E">
        <w:t>Undang-Undang</w:t>
      </w:r>
      <w:proofErr w:type="spellEnd"/>
      <w:r w:rsidRPr="00C1166E">
        <w:t xml:space="preserve"> </w:t>
      </w:r>
      <w:proofErr w:type="spellStart"/>
      <w:r w:rsidRPr="00C1166E">
        <w:t>Nomor</w:t>
      </w:r>
      <w:proofErr w:type="spellEnd"/>
      <w:r w:rsidRPr="00C1166E">
        <w:t xml:space="preserve"> 12 </w:t>
      </w:r>
      <w:proofErr w:type="spellStart"/>
      <w:r w:rsidRPr="00C1166E">
        <w:t>Tahun</w:t>
      </w:r>
      <w:proofErr w:type="spellEnd"/>
      <w:r w:rsidRPr="00C1166E">
        <w:t xml:space="preserve"> 2022 </w:t>
      </w:r>
      <w:proofErr w:type="spellStart"/>
      <w:r w:rsidRPr="00C1166E">
        <w:t>tentang</w:t>
      </w:r>
      <w:proofErr w:type="spellEnd"/>
      <w:r w:rsidRPr="00C1166E">
        <w:t xml:space="preserve"> </w:t>
      </w:r>
      <w:proofErr w:type="spellStart"/>
      <w:r w:rsidRPr="00C1166E">
        <w:t>Tindak</w:t>
      </w:r>
      <w:proofErr w:type="spellEnd"/>
      <w:r w:rsidRPr="00C1166E">
        <w:t xml:space="preserve"> </w:t>
      </w:r>
      <w:proofErr w:type="spellStart"/>
      <w:r w:rsidRPr="00C1166E">
        <w:t>Pidana</w:t>
      </w:r>
      <w:proofErr w:type="spellEnd"/>
      <w:r w:rsidRPr="00C1166E">
        <w:t xml:space="preserve"> </w:t>
      </w:r>
      <w:proofErr w:type="spellStart"/>
      <w:r w:rsidRPr="00C1166E">
        <w:t>Kekerasan</w:t>
      </w:r>
      <w:proofErr w:type="spellEnd"/>
      <w:r w:rsidRPr="00C1166E">
        <w:t xml:space="preserve"> </w:t>
      </w:r>
      <w:proofErr w:type="spellStart"/>
      <w:r w:rsidRPr="00C1166E">
        <w:t>Seksual</w:t>
      </w:r>
      <w:proofErr w:type="spellEnd"/>
      <w:r w:rsidRPr="00C1166E">
        <w:t xml:space="preserve">.  </w:t>
      </w:r>
      <w:proofErr w:type="spellStart"/>
      <w:r w:rsidRPr="00C1166E">
        <w:t>Aturan</w:t>
      </w:r>
      <w:proofErr w:type="spellEnd"/>
      <w:r w:rsidRPr="00C1166E">
        <w:t xml:space="preserve"> </w:t>
      </w:r>
      <w:proofErr w:type="spellStart"/>
      <w:r w:rsidRPr="00C1166E">
        <w:t>hukum</w:t>
      </w:r>
      <w:proofErr w:type="spellEnd"/>
      <w:r w:rsidRPr="00C1166E">
        <w:t xml:space="preserve"> </w:t>
      </w:r>
      <w:proofErr w:type="spellStart"/>
      <w:r w:rsidRPr="00C1166E">
        <w:t>tentang</w:t>
      </w:r>
      <w:proofErr w:type="spellEnd"/>
      <w:r w:rsidRPr="00C1166E">
        <w:t xml:space="preserve"> </w:t>
      </w:r>
      <w:proofErr w:type="spellStart"/>
      <w:r w:rsidRPr="00C1166E">
        <w:t>tindak</w:t>
      </w:r>
      <w:proofErr w:type="spellEnd"/>
      <w:r w:rsidRPr="00C1166E">
        <w:t xml:space="preserve"> </w:t>
      </w:r>
      <w:proofErr w:type="spellStart"/>
      <w:r w:rsidRPr="00C1166E">
        <w:t>pidana</w:t>
      </w:r>
      <w:proofErr w:type="spellEnd"/>
      <w:r w:rsidRPr="00C1166E">
        <w:t xml:space="preserve"> </w:t>
      </w:r>
      <w:proofErr w:type="spellStart"/>
      <w:r w:rsidRPr="00C1166E">
        <w:t>kekerasan</w:t>
      </w:r>
      <w:proofErr w:type="spellEnd"/>
      <w:r w:rsidRPr="00C1166E">
        <w:t xml:space="preserve"> </w:t>
      </w:r>
      <w:proofErr w:type="spellStart"/>
      <w:r w:rsidRPr="00C1166E">
        <w:t>seksual</w:t>
      </w:r>
      <w:proofErr w:type="spellEnd"/>
      <w:r w:rsidRPr="00C1166E">
        <w:t xml:space="preserve"> </w:t>
      </w:r>
      <w:proofErr w:type="spellStart"/>
      <w:r w:rsidRPr="00C1166E">
        <w:t>ini</w:t>
      </w:r>
      <w:proofErr w:type="spellEnd"/>
      <w:r w:rsidRPr="00C1166E">
        <w:t xml:space="preserve"> </w:t>
      </w:r>
      <w:proofErr w:type="spellStart"/>
      <w:r w:rsidRPr="00C1166E">
        <w:t>menjadi</w:t>
      </w:r>
      <w:proofErr w:type="spellEnd"/>
      <w:r w:rsidRPr="00C1166E">
        <w:t xml:space="preserve"> </w:t>
      </w:r>
      <w:proofErr w:type="spellStart"/>
      <w:r w:rsidRPr="00C1166E">
        <w:t>dasar</w:t>
      </w:r>
      <w:proofErr w:type="spellEnd"/>
      <w:r w:rsidRPr="00C1166E">
        <w:t xml:space="preserve"> </w:t>
      </w:r>
      <w:proofErr w:type="spellStart"/>
      <w:r w:rsidRPr="00C1166E">
        <w:t>untuk</w:t>
      </w:r>
      <w:proofErr w:type="spellEnd"/>
      <w:r w:rsidRPr="00C1166E">
        <w:t xml:space="preserve"> </w:t>
      </w:r>
      <w:proofErr w:type="spellStart"/>
      <w:r w:rsidRPr="00C1166E">
        <w:t>memberikan</w:t>
      </w:r>
      <w:proofErr w:type="spellEnd"/>
      <w:r w:rsidRPr="00C1166E">
        <w:t xml:space="preserve"> </w:t>
      </w:r>
      <w:proofErr w:type="spellStart"/>
      <w:r w:rsidRPr="00C1166E">
        <w:t>pertanggungjawaban</w:t>
      </w:r>
      <w:proofErr w:type="spellEnd"/>
      <w:r w:rsidRPr="00C1166E">
        <w:t xml:space="preserve"> </w:t>
      </w:r>
      <w:proofErr w:type="spellStart"/>
      <w:r w:rsidRPr="00C1166E">
        <w:t>pidana</w:t>
      </w:r>
      <w:proofErr w:type="spellEnd"/>
      <w:r w:rsidRPr="00C1166E">
        <w:t xml:space="preserve"> </w:t>
      </w:r>
      <w:proofErr w:type="spellStart"/>
      <w:r w:rsidRPr="00C1166E">
        <w:t>atau</w:t>
      </w:r>
      <w:proofErr w:type="spellEnd"/>
      <w:r w:rsidRPr="00C1166E">
        <w:t xml:space="preserve"> </w:t>
      </w:r>
      <w:proofErr w:type="spellStart"/>
      <w:r w:rsidRPr="00C1166E">
        <w:t>sanksi</w:t>
      </w:r>
      <w:proofErr w:type="spellEnd"/>
      <w:r w:rsidRPr="00C1166E">
        <w:t xml:space="preserve"> </w:t>
      </w:r>
      <w:proofErr w:type="spellStart"/>
      <w:r w:rsidRPr="00C1166E">
        <w:t>pidana</w:t>
      </w:r>
      <w:proofErr w:type="spellEnd"/>
      <w:r w:rsidRPr="00C1166E">
        <w:t xml:space="preserve">. </w:t>
      </w:r>
      <w:proofErr w:type="spellStart"/>
      <w:r w:rsidRPr="00C1166E">
        <w:t>Pertanggungjawaban</w:t>
      </w:r>
      <w:proofErr w:type="spellEnd"/>
      <w:r w:rsidRPr="00C1166E">
        <w:t xml:space="preserve"> </w:t>
      </w:r>
      <w:proofErr w:type="spellStart"/>
      <w:r w:rsidRPr="00C1166E">
        <w:t>pidana</w:t>
      </w:r>
      <w:proofErr w:type="spellEnd"/>
      <w:r w:rsidRPr="00C1166E">
        <w:t xml:space="preserve"> </w:t>
      </w:r>
      <w:proofErr w:type="spellStart"/>
      <w:r w:rsidRPr="00C1166E">
        <w:t>bagi</w:t>
      </w:r>
      <w:proofErr w:type="spellEnd"/>
      <w:r w:rsidRPr="00C1166E">
        <w:t xml:space="preserve"> </w:t>
      </w:r>
      <w:proofErr w:type="spellStart"/>
      <w:r w:rsidRPr="00C1166E">
        <w:t>pelaku</w:t>
      </w:r>
      <w:proofErr w:type="spellEnd"/>
      <w:r w:rsidRPr="00C1166E">
        <w:t xml:space="preserve"> </w:t>
      </w:r>
      <w:proofErr w:type="spellStart"/>
      <w:r w:rsidRPr="00C1166E">
        <w:t>kejahatan</w:t>
      </w:r>
      <w:proofErr w:type="spellEnd"/>
      <w:r w:rsidRPr="00C1166E">
        <w:t xml:space="preserve">. </w:t>
      </w:r>
      <w:proofErr w:type="spellStart"/>
      <w:r w:rsidRPr="00C1166E">
        <w:t>Pertanggungjawaban</w:t>
      </w:r>
      <w:proofErr w:type="spellEnd"/>
      <w:r w:rsidRPr="00C1166E">
        <w:t xml:space="preserve"> </w:t>
      </w:r>
      <w:proofErr w:type="spellStart"/>
      <w:r w:rsidRPr="00C1166E">
        <w:t>pidana</w:t>
      </w:r>
      <w:proofErr w:type="spellEnd"/>
      <w:r w:rsidRPr="00C1166E">
        <w:t xml:space="preserve">, </w:t>
      </w:r>
      <w:proofErr w:type="spellStart"/>
      <w:r w:rsidRPr="00C1166E">
        <w:t>dalam</w:t>
      </w:r>
      <w:proofErr w:type="spellEnd"/>
      <w:r w:rsidRPr="00C1166E">
        <w:t xml:space="preserve"> </w:t>
      </w:r>
      <w:proofErr w:type="spellStart"/>
      <w:r w:rsidRPr="00C1166E">
        <w:t>bahasa</w:t>
      </w:r>
      <w:proofErr w:type="spellEnd"/>
      <w:r w:rsidRPr="00C1166E">
        <w:t xml:space="preserve"> </w:t>
      </w:r>
      <w:proofErr w:type="spellStart"/>
      <w:r w:rsidRPr="00C1166E">
        <w:t>belanda</w:t>
      </w:r>
      <w:proofErr w:type="spellEnd"/>
      <w:r w:rsidRPr="00C1166E">
        <w:t xml:space="preserve"> </w:t>
      </w:r>
      <w:proofErr w:type="spellStart"/>
      <w:r w:rsidRPr="00C1166E">
        <w:rPr>
          <w:i/>
          <w:iCs/>
        </w:rPr>
        <w:t>Teorekenbaardheid</w:t>
      </w:r>
      <w:proofErr w:type="spellEnd"/>
      <w:r w:rsidRPr="00C1166E">
        <w:t xml:space="preserve"> </w:t>
      </w:r>
      <w:proofErr w:type="spellStart"/>
      <w:r w:rsidRPr="00C1166E">
        <w:t>atau</w:t>
      </w:r>
      <w:proofErr w:type="spellEnd"/>
      <w:r w:rsidRPr="00C1166E">
        <w:t xml:space="preserve"> </w:t>
      </w:r>
      <w:proofErr w:type="spellStart"/>
      <w:r w:rsidRPr="00C1166E">
        <w:t>dalam</w:t>
      </w:r>
      <w:proofErr w:type="spellEnd"/>
      <w:r w:rsidRPr="00C1166E">
        <w:t xml:space="preserve"> </w:t>
      </w:r>
      <w:proofErr w:type="spellStart"/>
      <w:r w:rsidRPr="00C1166E">
        <w:t>bahasa</w:t>
      </w:r>
      <w:proofErr w:type="spellEnd"/>
      <w:r w:rsidRPr="00C1166E">
        <w:t xml:space="preserve"> </w:t>
      </w:r>
      <w:proofErr w:type="spellStart"/>
      <w:r w:rsidRPr="00C1166E">
        <w:t>Inggris</w:t>
      </w:r>
      <w:proofErr w:type="spellEnd"/>
      <w:r w:rsidRPr="00C1166E">
        <w:t xml:space="preserve"> </w:t>
      </w:r>
      <w:proofErr w:type="spellStart"/>
      <w:r w:rsidRPr="00C1166E">
        <w:t>dikenal</w:t>
      </w:r>
      <w:proofErr w:type="spellEnd"/>
      <w:r w:rsidRPr="00C1166E">
        <w:t xml:space="preserve"> </w:t>
      </w:r>
      <w:proofErr w:type="spellStart"/>
      <w:r w:rsidRPr="00C1166E">
        <w:t>dengan</w:t>
      </w:r>
      <w:proofErr w:type="spellEnd"/>
      <w:r w:rsidRPr="00C1166E">
        <w:t xml:space="preserve"> </w:t>
      </w:r>
      <w:proofErr w:type="spellStart"/>
      <w:r w:rsidRPr="00C1166E">
        <w:t>istilah</w:t>
      </w:r>
      <w:proofErr w:type="spellEnd"/>
      <w:r w:rsidRPr="00C1166E">
        <w:t xml:space="preserve"> </w:t>
      </w:r>
      <w:r w:rsidRPr="00C1166E">
        <w:rPr>
          <w:i/>
          <w:iCs/>
        </w:rPr>
        <w:t>criminal responsibility</w:t>
      </w:r>
      <w:r w:rsidRPr="00C1166E">
        <w:t xml:space="preserve"> </w:t>
      </w:r>
      <w:proofErr w:type="spellStart"/>
      <w:r w:rsidRPr="00C1166E">
        <w:t>atau</w:t>
      </w:r>
      <w:proofErr w:type="spellEnd"/>
      <w:r w:rsidRPr="00C1166E">
        <w:t xml:space="preserve"> </w:t>
      </w:r>
      <w:r w:rsidRPr="00C1166E">
        <w:rPr>
          <w:i/>
          <w:iCs/>
        </w:rPr>
        <w:t>criminal liability</w:t>
      </w:r>
      <w:r w:rsidRPr="00C1166E">
        <w:t xml:space="preserve">, yang </w:t>
      </w:r>
      <w:proofErr w:type="spellStart"/>
      <w:r w:rsidRPr="00C1166E">
        <w:t>mengarah</w:t>
      </w:r>
      <w:proofErr w:type="spellEnd"/>
      <w:r w:rsidRPr="00C1166E">
        <w:t xml:space="preserve"> pada </w:t>
      </w:r>
      <w:proofErr w:type="spellStart"/>
      <w:r w:rsidRPr="00C1166E">
        <w:t>pemidanaan</w:t>
      </w:r>
      <w:proofErr w:type="spellEnd"/>
      <w:r w:rsidRPr="00C1166E">
        <w:t xml:space="preserve"> </w:t>
      </w:r>
      <w:proofErr w:type="spellStart"/>
      <w:r w:rsidRPr="00C1166E">
        <w:t>terhadap</w:t>
      </w:r>
      <w:proofErr w:type="spellEnd"/>
      <w:r w:rsidRPr="00C1166E">
        <w:t xml:space="preserve"> </w:t>
      </w:r>
      <w:proofErr w:type="spellStart"/>
      <w:r w:rsidRPr="00C1166E">
        <w:t>pelaku</w:t>
      </w:r>
      <w:proofErr w:type="spellEnd"/>
      <w:r w:rsidRPr="00C1166E">
        <w:t xml:space="preserve"> </w:t>
      </w:r>
      <w:proofErr w:type="spellStart"/>
      <w:r w:rsidRPr="00C1166E">
        <w:t>dengan</w:t>
      </w:r>
      <w:proofErr w:type="spellEnd"/>
      <w:r w:rsidRPr="00C1166E">
        <w:t xml:space="preserve"> </w:t>
      </w:r>
      <w:proofErr w:type="spellStart"/>
      <w:r w:rsidRPr="00C1166E">
        <w:t>tujuan</w:t>
      </w:r>
      <w:proofErr w:type="spellEnd"/>
      <w:r w:rsidRPr="00C1166E">
        <w:t xml:space="preserve"> </w:t>
      </w:r>
      <w:proofErr w:type="spellStart"/>
      <w:r w:rsidRPr="00C1166E">
        <w:t>untuk</w:t>
      </w:r>
      <w:proofErr w:type="spellEnd"/>
      <w:r w:rsidRPr="00C1166E">
        <w:t xml:space="preserve"> </w:t>
      </w:r>
      <w:proofErr w:type="spellStart"/>
      <w:r w:rsidRPr="00C1166E">
        <w:t>menentukan</w:t>
      </w:r>
      <w:proofErr w:type="spellEnd"/>
      <w:r w:rsidRPr="00C1166E">
        <w:t xml:space="preserve"> </w:t>
      </w:r>
      <w:proofErr w:type="spellStart"/>
      <w:r w:rsidRPr="00C1166E">
        <w:t>apakah</w:t>
      </w:r>
      <w:proofErr w:type="spellEnd"/>
      <w:r w:rsidRPr="00C1166E">
        <w:t xml:space="preserve"> </w:t>
      </w:r>
      <w:proofErr w:type="spellStart"/>
      <w:r w:rsidRPr="00C1166E">
        <w:t>seorang</w:t>
      </w:r>
      <w:proofErr w:type="spellEnd"/>
      <w:r w:rsidRPr="00C1166E">
        <w:t xml:space="preserve"> </w:t>
      </w:r>
      <w:proofErr w:type="spellStart"/>
      <w:r w:rsidRPr="00C1166E">
        <w:t>dapat</w:t>
      </w:r>
      <w:proofErr w:type="spellEnd"/>
      <w:r w:rsidRPr="00C1166E">
        <w:t xml:space="preserve"> </w:t>
      </w:r>
      <w:proofErr w:type="spellStart"/>
      <w:r w:rsidRPr="00C1166E">
        <w:t>dibebani</w:t>
      </w:r>
      <w:proofErr w:type="spellEnd"/>
      <w:r w:rsidRPr="00C1166E">
        <w:t xml:space="preserve"> </w:t>
      </w:r>
      <w:proofErr w:type="spellStart"/>
      <w:r w:rsidRPr="00C1166E">
        <w:t>pertanggungjawaban</w:t>
      </w:r>
      <w:proofErr w:type="spellEnd"/>
      <w:r w:rsidRPr="00C1166E">
        <w:t xml:space="preserve"> </w:t>
      </w:r>
      <w:proofErr w:type="spellStart"/>
      <w:r w:rsidRPr="00C1166E">
        <w:t>atas</w:t>
      </w:r>
      <w:proofErr w:type="spellEnd"/>
      <w:r w:rsidRPr="00C1166E">
        <w:t xml:space="preserve"> </w:t>
      </w:r>
      <w:proofErr w:type="spellStart"/>
      <w:r w:rsidRPr="00C1166E">
        <w:t>suatu</w:t>
      </w:r>
      <w:proofErr w:type="spellEnd"/>
      <w:r w:rsidRPr="00C1166E">
        <w:t xml:space="preserve"> </w:t>
      </w:r>
      <w:proofErr w:type="spellStart"/>
      <w:r w:rsidRPr="00C1166E">
        <w:t>tindak</w:t>
      </w:r>
      <w:proofErr w:type="spellEnd"/>
      <w:r w:rsidRPr="00C1166E">
        <w:t xml:space="preserve"> </w:t>
      </w:r>
      <w:proofErr w:type="spellStart"/>
      <w:r w:rsidRPr="00C1166E">
        <w:t>pidana</w:t>
      </w:r>
      <w:proofErr w:type="spellEnd"/>
      <w:r w:rsidRPr="00C1166E">
        <w:t xml:space="preserve"> yang </w:t>
      </w:r>
      <w:proofErr w:type="spellStart"/>
      <w:r w:rsidRPr="00C1166E">
        <w:t>telah</w:t>
      </w:r>
      <w:proofErr w:type="spellEnd"/>
      <w:r w:rsidRPr="00C1166E">
        <w:t xml:space="preserve"> </w:t>
      </w:r>
      <w:proofErr w:type="spellStart"/>
      <w:r w:rsidRPr="00C1166E">
        <w:t>dilakukan</w:t>
      </w:r>
      <w:proofErr w:type="spellEnd"/>
      <w:r w:rsidRPr="00C1166E">
        <w:t xml:space="preserve"> </w:t>
      </w:r>
      <w:r w:rsidRPr="00C1166E">
        <w:fldChar w:fldCharType="begin"/>
      </w:r>
      <w:r w:rsidRPr="00C1166E">
        <w:instrText xml:space="preserve"> ADDIN ZOTERO_ITEM CSL_CITATION {"citationID":"XyZg9ZdT","properties":{"formattedCitation":"(Dan &amp; Pemidanaan, 2005)","plainCitation":"(Dan &amp; Pemidanaan, 2005)","noteIndex":0},"citationItems":[{"id":242,"uris":["http://zotero.org/users/local/4YgvImf9/items/MHD85VNR"],"itemData":{"id":242,"type":"book","publisher":"Rangkang Education Yogyakarta &amp; PuKAP-Indonesia","title":"Asas-asas hukum pidana","author":[{"family":"Dan","given":"Memahami Tindak Pidana"},{"family":"Pemidanaan","given":"Syarat"}],"issued":{"date-parts":[["2005"]]}}}],"schema":"https://github.com/citation-style-language/schema/raw/master/csl-citation.json"} </w:instrText>
      </w:r>
      <w:r w:rsidRPr="00C1166E">
        <w:fldChar w:fldCharType="separate"/>
      </w:r>
      <w:r w:rsidRPr="00C1166E">
        <w:t xml:space="preserve">(Dan &amp; </w:t>
      </w:r>
      <w:proofErr w:type="spellStart"/>
      <w:r w:rsidRPr="00C1166E">
        <w:t>Pemidanaan</w:t>
      </w:r>
      <w:proofErr w:type="spellEnd"/>
      <w:r w:rsidRPr="00C1166E">
        <w:t>, 2005)</w:t>
      </w:r>
      <w:r w:rsidRPr="00C1166E">
        <w:fldChar w:fldCharType="end"/>
      </w:r>
      <w:r w:rsidRPr="00C1166E">
        <w:t>.</w:t>
      </w:r>
    </w:p>
    <w:p w14:paraId="7958756F" w14:textId="774D06E7" w:rsidR="00C1166E" w:rsidRPr="00C1166E" w:rsidRDefault="00C1166E" w:rsidP="00BF409E">
      <w:pPr>
        <w:spacing w:after="0"/>
        <w:ind w:firstLine="567"/>
        <w:jc w:val="both"/>
        <w:rPr>
          <w:rFonts w:ascii="Times New Roman" w:hAnsi="Times New Roman" w:cs="Times New Roman"/>
          <w:color w:val="000000" w:themeColor="text1"/>
          <w:sz w:val="24"/>
          <w:szCs w:val="24"/>
          <w:vertAlign w:val="superscript"/>
        </w:rPr>
      </w:pPr>
      <w:proofErr w:type="spellStart"/>
      <w:r w:rsidRPr="00C1166E">
        <w:rPr>
          <w:rFonts w:ascii="Times New Roman" w:hAnsi="Times New Roman" w:cs="Times New Roman"/>
          <w:color w:val="000000" w:themeColor="text1"/>
          <w:sz w:val="24"/>
          <w:szCs w:val="24"/>
        </w:rPr>
        <w:t>Perkembangan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kejahatan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dewasa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ini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pelakunya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tidak</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hanya</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dilakukan</w:t>
      </w:r>
      <w:proofErr w:type="spellEnd"/>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color w:val="000000" w:themeColor="text1"/>
          <w:sz w:val="24"/>
          <w:szCs w:val="24"/>
        </w:rPr>
        <w:t>oleh</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manusia</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tetapi</w:t>
      </w:r>
      <w:proofErr w:type="spellEnd"/>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color w:val="000000" w:themeColor="text1"/>
          <w:sz w:val="24"/>
          <w:szCs w:val="24"/>
        </w:rPr>
        <w:t>juga</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perusahaan</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atau</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korporasi</w:t>
      </w:r>
      <w:proofErr w:type="spellEnd"/>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Secara</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sederhana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korporasi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adalah</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suatu</w:t>
      </w:r>
      <w:proofErr w:type="spellEnd"/>
      <w:r w:rsidRPr="00C1166E">
        <w:rPr>
          <w:rFonts w:ascii="Times New Roman" w:hAnsi="Times New Roman" w:cs="Times New Roman"/>
          <w:color w:val="000000" w:themeColor="text1"/>
          <w:sz w:val="24"/>
          <w:szCs w:val="24"/>
        </w:rPr>
        <w:t xml:space="preserve"> unit </w:t>
      </w:r>
      <w:proofErr w:type="spellStart"/>
      <w:r w:rsidRPr="00C1166E">
        <w:rPr>
          <w:rFonts w:ascii="Times New Roman" w:hAnsi="Times New Roman" w:cs="Times New Roman"/>
          <w:color w:val="000000" w:themeColor="text1"/>
          <w:sz w:val="24"/>
          <w:szCs w:val="24"/>
        </w:rPr>
        <w:t>atau</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sekelompok</w:t>
      </w:r>
      <w:proofErr w:type="spellEnd"/>
      <w:r w:rsidRPr="00C1166E">
        <w:rPr>
          <w:rFonts w:ascii="Times New Roman" w:hAnsi="Times New Roman" w:cs="Times New Roman"/>
          <w:color w:val="000000" w:themeColor="text1"/>
          <w:sz w:val="24"/>
          <w:szCs w:val="24"/>
        </w:rPr>
        <w:t xml:space="preserve"> orang yang </w:t>
      </w:r>
      <w:proofErr w:type="spellStart"/>
      <w:r w:rsidRPr="00C1166E">
        <w:rPr>
          <w:rFonts w:ascii="Times New Roman" w:hAnsi="Times New Roman" w:cs="Times New Roman"/>
          <w:color w:val="000000" w:themeColor="text1"/>
          <w:sz w:val="24"/>
          <w:szCs w:val="24"/>
        </w:rPr>
        <w:t>mengelola</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usaha</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tertentu</w:t>
      </w:r>
      <w:proofErr w:type="spellEnd"/>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Ilmuwan</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hukum</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Satjipto</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Rahardjo</w:t>
      </w:r>
      <w:proofErr w:type="spellEnd"/>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menjelaskan</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korporasi</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adalah</w:t>
      </w:r>
      <w:proofErr w:type="spellEnd"/>
      <w:r w:rsidRPr="00C1166E">
        <w:rPr>
          <w:rFonts w:ascii="Times New Roman" w:hAnsi="Times New Roman" w:cs="Times New Roman"/>
          <w:color w:val="000000" w:themeColor="text1"/>
          <w:spacing w:val="-4"/>
          <w:sz w:val="24"/>
          <w:szCs w:val="24"/>
        </w:rPr>
        <w:t xml:space="preserve"> </w:t>
      </w:r>
      <w:r w:rsidRPr="00C1166E">
        <w:rPr>
          <w:rFonts w:ascii="Times New Roman" w:hAnsi="Times New Roman" w:cs="Times New Roman"/>
          <w:color w:val="000000" w:themeColor="text1"/>
          <w:sz w:val="24"/>
          <w:szCs w:val="24"/>
        </w:rPr>
        <w:t>badan</w:t>
      </w:r>
      <w:r w:rsidRPr="00C1166E">
        <w:rPr>
          <w:rFonts w:ascii="Times New Roman" w:hAnsi="Times New Roman" w:cs="Times New Roman"/>
          <w:color w:val="000000" w:themeColor="text1"/>
          <w:spacing w:val="-4"/>
          <w:sz w:val="24"/>
          <w:szCs w:val="24"/>
        </w:rPr>
        <w:t xml:space="preserve"> </w:t>
      </w:r>
      <w:proofErr w:type="spellStart"/>
      <w:r w:rsidRPr="00C1166E">
        <w:rPr>
          <w:rFonts w:ascii="Times New Roman" w:hAnsi="Times New Roman" w:cs="Times New Roman"/>
          <w:color w:val="000000" w:themeColor="text1"/>
          <w:sz w:val="24"/>
          <w:szCs w:val="24"/>
        </w:rPr>
        <w:t>hasil</w:t>
      </w:r>
      <w:proofErr w:type="spellEnd"/>
      <w:r w:rsidRPr="00C1166E">
        <w:rPr>
          <w:rFonts w:ascii="Times New Roman" w:hAnsi="Times New Roman" w:cs="Times New Roman"/>
          <w:color w:val="000000" w:themeColor="text1"/>
          <w:spacing w:val="-4"/>
          <w:sz w:val="24"/>
          <w:szCs w:val="24"/>
        </w:rPr>
        <w:t xml:space="preserve"> </w:t>
      </w:r>
      <w:proofErr w:type="spellStart"/>
      <w:r w:rsidRPr="00C1166E">
        <w:rPr>
          <w:rFonts w:ascii="Times New Roman" w:hAnsi="Times New Roman" w:cs="Times New Roman"/>
          <w:color w:val="000000" w:themeColor="text1"/>
          <w:sz w:val="24"/>
          <w:szCs w:val="24"/>
        </w:rPr>
        <w:t>ciptaan</w:t>
      </w:r>
      <w:proofErr w:type="spellEnd"/>
      <w:r w:rsidRPr="00C1166E">
        <w:rPr>
          <w:rFonts w:ascii="Times New Roman" w:hAnsi="Times New Roman" w:cs="Times New Roman"/>
          <w:color w:val="000000" w:themeColor="text1"/>
          <w:spacing w:val="-4"/>
          <w:sz w:val="24"/>
          <w:szCs w:val="24"/>
        </w:rPr>
        <w:t xml:space="preserve"> </w:t>
      </w:r>
      <w:proofErr w:type="spellStart"/>
      <w:r w:rsidRPr="00C1166E">
        <w:rPr>
          <w:rFonts w:ascii="Times New Roman" w:hAnsi="Times New Roman" w:cs="Times New Roman"/>
          <w:color w:val="000000" w:themeColor="text1"/>
          <w:sz w:val="24"/>
          <w:szCs w:val="24"/>
        </w:rPr>
        <w:t>hukum</w:t>
      </w:r>
      <w:proofErr w:type="spellEnd"/>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pacing w:val="-4"/>
          <w:sz w:val="24"/>
          <w:szCs w:val="24"/>
        </w:rPr>
        <w:t xml:space="preserve"> </w:t>
      </w:r>
      <w:r w:rsidRPr="00C1166E">
        <w:rPr>
          <w:rFonts w:ascii="Times New Roman" w:hAnsi="Times New Roman" w:cs="Times New Roman"/>
          <w:color w:val="000000" w:themeColor="text1"/>
          <w:sz w:val="24"/>
          <w:szCs w:val="24"/>
        </w:rPr>
        <w:t>Badan</w:t>
      </w:r>
      <w:r w:rsidRPr="00C1166E">
        <w:rPr>
          <w:rFonts w:ascii="Times New Roman" w:hAnsi="Times New Roman" w:cs="Times New Roman"/>
          <w:color w:val="000000" w:themeColor="text1"/>
          <w:spacing w:val="-5"/>
          <w:sz w:val="24"/>
          <w:szCs w:val="24"/>
        </w:rPr>
        <w:t xml:space="preserve"> </w:t>
      </w:r>
      <w:r w:rsidRPr="00C1166E">
        <w:rPr>
          <w:rFonts w:ascii="Times New Roman" w:hAnsi="Times New Roman" w:cs="Times New Roman"/>
          <w:color w:val="000000" w:themeColor="text1"/>
          <w:sz w:val="24"/>
          <w:szCs w:val="24"/>
        </w:rPr>
        <w:t>yang</w:t>
      </w:r>
      <w:r w:rsidRPr="00C1166E">
        <w:rPr>
          <w:rFonts w:ascii="Times New Roman" w:hAnsi="Times New Roman" w:cs="Times New Roman"/>
          <w:color w:val="000000" w:themeColor="text1"/>
          <w:spacing w:val="-2"/>
          <w:sz w:val="24"/>
          <w:szCs w:val="24"/>
        </w:rPr>
        <w:t xml:space="preserve"> </w:t>
      </w:r>
      <w:proofErr w:type="spellStart"/>
      <w:r w:rsidRPr="00C1166E">
        <w:rPr>
          <w:rFonts w:ascii="Times New Roman" w:hAnsi="Times New Roman" w:cs="Times New Roman"/>
          <w:color w:val="000000" w:themeColor="text1"/>
          <w:sz w:val="24"/>
          <w:szCs w:val="24"/>
        </w:rPr>
        <w:t>tercipta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tersebut</w:t>
      </w:r>
      <w:proofErr w:type="spellEnd"/>
      <w:r w:rsidRPr="00C1166E">
        <w:rPr>
          <w:rFonts w:ascii="Times New Roman" w:hAnsi="Times New Roman" w:cs="Times New Roman"/>
          <w:color w:val="000000" w:themeColor="text1"/>
          <w:spacing w:val="-4"/>
          <w:sz w:val="24"/>
          <w:szCs w:val="24"/>
        </w:rPr>
        <w:t xml:space="preserve"> </w:t>
      </w:r>
      <w:proofErr w:type="spellStart"/>
      <w:r w:rsidRPr="00C1166E">
        <w:rPr>
          <w:rFonts w:ascii="Times New Roman" w:hAnsi="Times New Roman" w:cs="Times New Roman"/>
          <w:color w:val="000000" w:themeColor="text1"/>
          <w:sz w:val="24"/>
          <w:szCs w:val="24"/>
        </w:rPr>
        <w:t>terdiri</w:t>
      </w:r>
      <w:proofErr w:type="spellEnd"/>
      <w:r w:rsidRPr="00C1166E">
        <w:rPr>
          <w:rFonts w:ascii="Times New Roman" w:hAnsi="Times New Roman" w:cs="Times New Roman"/>
          <w:color w:val="000000" w:themeColor="text1"/>
          <w:spacing w:val="-4"/>
          <w:sz w:val="24"/>
          <w:szCs w:val="24"/>
        </w:rPr>
        <w:t xml:space="preserve"> </w:t>
      </w:r>
      <w:proofErr w:type="spellStart"/>
      <w:r w:rsidRPr="00C1166E">
        <w:rPr>
          <w:rFonts w:ascii="Times New Roman" w:hAnsi="Times New Roman" w:cs="Times New Roman"/>
          <w:color w:val="000000" w:themeColor="text1"/>
          <w:sz w:val="24"/>
          <w:szCs w:val="24"/>
        </w:rPr>
        <w:t>dari</w:t>
      </w:r>
      <w:proofErr w:type="spellEnd"/>
      <w:r w:rsidRPr="00C1166E">
        <w:rPr>
          <w:rFonts w:ascii="Times New Roman" w:hAnsi="Times New Roman" w:cs="Times New Roman"/>
          <w:color w:val="000000" w:themeColor="text1"/>
          <w:spacing w:val="-58"/>
          <w:sz w:val="24"/>
          <w:szCs w:val="24"/>
        </w:rPr>
        <w:t xml:space="preserve"> </w:t>
      </w:r>
      <w:r w:rsidRPr="00C1166E">
        <w:rPr>
          <w:rFonts w:ascii="Times New Roman" w:hAnsi="Times New Roman" w:cs="Times New Roman"/>
          <w:i/>
          <w:iCs/>
          <w:color w:val="000000" w:themeColor="text1"/>
          <w:sz w:val="24"/>
          <w:szCs w:val="24"/>
        </w:rPr>
        <w:t>"corpus"</w:t>
      </w:r>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yaitu</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struktur</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fisiknya</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memasukkan</w:t>
      </w:r>
      <w:proofErr w:type="spellEnd"/>
      <w:r w:rsidRPr="00C1166E">
        <w:rPr>
          <w:rFonts w:ascii="Times New Roman" w:hAnsi="Times New Roman" w:cs="Times New Roman"/>
          <w:color w:val="000000" w:themeColor="text1"/>
          <w:spacing w:val="1"/>
          <w:sz w:val="24"/>
          <w:szCs w:val="24"/>
        </w:rPr>
        <w:t xml:space="preserve"> </w:t>
      </w:r>
      <w:proofErr w:type="spellStart"/>
      <w:proofErr w:type="gramStart"/>
      <w:r w:rsidRPr="00C1166E">
        <w:rPr>
          <w:rFonts w:ascii="Times New Roman" w:hAnsi="Times New Roman" w:cs="Times New Roman"/>
          <w:color w:val="000000" w:themeColor="text1"/>
          <w:sz w:val="24"/>
          <w:szCs w:val="24"/>
        </w:rPr>
        <w:t>unsur</w:t>
      </w:r>
      <w:proofErr w:type="spellEnd"/>
      <w:r w:rsidRPr="00C1166E">
        <w:rPr>
          <w:rFonts w:ascii="Times New Roman" w:hAnsi="Times New Roman" w:cs="Times New Roman"/>
          <w:color w:val="000000" w:themeColor="text1"/>
          <w:sz w:val="24"/>
          <w:szCs w:val="24"/>
        </w:rPr>
        <w:t xml:space="preserve"> </w:t>
      </w:r>
      <w:r w:rsidRPr="00C1166E">
        <w:rPr>
          <w:rFonts w:ascii="Times New Roman" w:hAnsi="Times New Roman" w:cs="Times New Roman"/>
          <w:color w:val="000000" w:themeColor="text1"/>
          <w:spacing w:val="-57"/>
          <w:sz w:val="24"/>
          <w:szCs w:val="24"/>
        </w:rPr>
        <w:t xml:space="preserve"> </w:t>
      </w:r>
      <w:r w:rsidRPr="00C1166E">
        <w:rPr>
          <w:rFonts w:ascii="Times New Roman" w:hAnsi="Times New Roman" w:cs="Times New Roman"/>
          <w:i/>
          <w:iCs/>
          <w:color w:val="000000" w:themeColor="text1"/>
          <w:sz w:val="24"/>
          <w:szCs w:val="24"/>
        </w:rPr>
        <w:t>"</w:t>
      </w:r>
      <w:proofErr w:type="gramEnd"/>
      <w:r w:rsidRPr="00C1166E">
        <w:rPr>
          <w:rFonts w:ascii="Times New Roman" w:hAnsi="Times New Roman" w:cs="Times New Roman"/>
          <w:i/>
          <w:iCs/>
          <w:color w:val="000000" w:themeColor="text1"/>
          <w:sz w:val="24"/>
          <w:szCs w:val="24"/>
        </w:rPr>
        <w:t>animus"</w:t>
      </w:r>
      <w:r w:rsidRPr="00C1166E">
        <w:rPr>
          <w:rFonts w:ascii="Times New Roman" w:hAnsi="Times New Roman" w:cs="Times New Roman"/>
          <w:color w:val="000000" w:themeColor="text1"/>
          <w:sz w:val="24"/>
          <w:szCs w:val="24"/>
        </w:rPr>
        <w:t xml:space="preserve"> yang </w:t>
      </w:r>
      <w:proofErr w:type="spellStart"/>
      <w:r w:rsidRPr="00C1166E">
        <w:rPr>
          <w:rFonts w:ascii="Times New Roman" w:hAnsi="Times New Roman" w:cs="Times New Roman"/>
          <w:color w:val="000000" w:themeColor="text1"/>
          <w:sz w:val="24"/>
          <w:szCs w:val="24"/>
        </w:rPr>
        <w:t>membuat</w:t>
      </w:r>
      <w:proofErr w:type="spellEnd"/>
      <w:r w:rsidRPr="00C1166E">
        <w:rPr>
          <w:rFonts w:ascii="Times New Roman" w:hAnsi="Times New Roman" w:cs="Times New Roman"/>
          <w:color w:val="000000" w:themeColor="text1"/>
          <w:sz w:val="24"/>
          <w:szCs w:val="24"/>
        </w:rPr>
        <w:t xml:space="preserve"> badan </w:t>
      </w:r>
      <w:proofErr w:type="spellStart"/>
      <w:r w:rsidRPr="00C1166E">
        <w:rPr>
          <w:rFonts w:ascii="Times New Roman" w:hAnsi="Times New Roman" w:cs="Times New Roman"/>
          <w:color w:val="000000" w:themeColor="text1"/>
          <w:sz w:val="24"/>
          <w:szCs w:val="24"/>
        </w:rPr>
        <w:t>itu</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mempunyai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kepribadian</w:t>
      </w:r>
      <w:proofErr w:type="spellEnd"/>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color w:val="000000" w:themeColor="text1"/>
          <w:sz w:val="24"/>
          <w:szCs w:val="24"/>
        </w:rPr>
        <w:t xml:space="preserve">Karena badan </w:t>
      </w:r>
      <w:proofErr w:type="spellStart"/>
      <w:r w:rsidRPr="00C1166E">
        <w:rPr>
          <w:rFonts w:ascii="Times New Roman" w:hAnsi="Times New Roman" w:cs="Times New Roman"/>
          <w:color w:val="000000" w:themeColor="text1"/>
          <w:sz w:val="24"/>
          <w:szCs w:val="24"/>
        </w:rPr>
        <w:t>hukum</w:t>
      </w:r>
      <w:proofErr w:type="spellEnd"/>
      <w:r w:rsidRPr="00C1166E">
        <w:rPr>
          <w:rFonts w:ascii="Times New Roman" w:hAnsi="Times New Roman" w:cs="Times New Roman"/>
          <w:color w:val="000000" w:themeColor="text1"/>
          <w:spacing w:val="-57"/>
          <w:sz w:val="24"/>
          <w:szCs w:val="24"/>
        </w:rPr>
        <w:t xml:space="preserve">         </w:t>
      </w:r>
      <w:proofErr w:type="spellStart"/>
      <w:r w:rsidRPr="00C1166E">
        <w:rPr>
          <w:rFonts w:ascii="Times New Roman" w:hAnsi="Times New Roman" w:cs="Times New Roman"/>
          <w:color w:val="000000" w:themeColor="text1"/>
          <w:sz w:val="24"/>
          <w:szCs w:val="24"/>
        </w:rPr>
        <w:t>itu</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mempunyai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kepribadian</w:t>
      </w:r>
      <w:proofErr w:type="spellEnd"/>
      <w:r w:rsidRPr="00C1166E">
        <w:rPr>
          <w:rFonts w:ascii="Times New Roman" w:hAnsi="Times New Roman" w:cs="Times New Roman"/>
          <w:color w:val="000000" w:themeColor="text1"/>
          <w:sz w:val="24"/>
          <w:szCs w:val="24"/>
        </w:rPr>
        <w:t xml:space="preserve"> </w:t>
      </w:r>
      <w:r w:rsidRPr="00C1166E">
        <w:rPr>
          <w:rFonts w:ascii="Times New Roman" w:hAnsi="Times New Roman" w:cs="Times New Roman"/>
          <w:color w:val="000000" w:themeColor="text1"/>
          <w:sz w:val="24"/>
          <w:szCs w:val="24"/>
        </w:rPr>
        <w:fldChar w:fldCharType="begin"/>
      </w:r>
      <w:r w:rsidRPr="00C1166E">
        <w:rPr>
          <w:rFonts w:ascii="Times New Roman" w:hAnsi="Times New Roman" w:cs="Times New Roman"/>
          <w:color w:val="000000" w:themeColor="text1"/>
          <w:sz w:val="24"/>
          <w:szCs w:val="24"/>
        </w:rPr>
        <w:instrText xml:space="preserve"> ADDIN ZOTERO_ITEM CSL_CITATION {"citationID":"TFtewdl4","properties":{"formattedCitation":"(Reza Saputra, 2024)","plainCitation":"(Reza Saputra, 2024)","noteIndex":0},"citationItems":[{"id":187,"uris":["http://zotero.org/users/local/4YgvImf9/items/65L366YF"],"itemData":{"id":187,"type":"thesis","genre":"PhD Thesis","publisher":"Magister Ilmu Hukum","source":"Google Scholar","title":"PERTANGGUNGJAWABAN PIDANA KORPORASI DALAM TINDAK PIDANA DI BIDANG KEPABEANAN DI INDONESIA","URL":"https://repository.unja.ac.id/63372/","author":[{"family":"Reza Saputra","given":"Fahreyz"}],"accessed":{"date-parts":[["2024",7,18]]},"issued":{"date-parts":[["2024"]]}}}],"schema":"https://github.com/citation-style-language/schema/raw/master/csl-citation.json"} </w:instrText>
      </w:r>
      <w:r w:rsidRPr="00C1166E">
        <w:rPr>
          <w:rFonts w:ascii="Times New Roman" w:hAnsi="Times New Roman" w:cs="Times New Roman"/>
          <w:color w:val="000000" w:themeColor="text1"/>
          <w:sz w:val="24"/>
          <w:szCs w:val="24"/>
        </w:rPr>
        <w:fldChar w:fldCharType="separate"/>
      </w:r>
      <w:r w:rsidRPr="00C1166E">
        <w:rPr>
          <w:rFonts w:ascii="Times New Roman" w:hAnsi="Times New Roman" w:cs="Times New Roman"/>
          <w:sz w:val="24"/>
          <w:szCs w:val="24"/>
        </w:rPr>
        <w:t>(Reza Saputra, 2024)</w:t>
      </w:r>
      <w:r w:rsidRPr="00C1166E">
        <w:rPr>
          <w:rFonts w:ascii="Times New Roman" w:hAnsi="Times New Roman" w:cs="Times New Roman"/>
          <w:color w:val="000000" w:themeColor="text1"/>
          <w:sz w:val="24"/>
          <w:szCs w:val="24"/>
        </w:rPr>
        <w:fldChar w:fldCharType="end"/>
      </w:r>
      <w:r w:rsidRPr="00C1166E">
        <w:rPr>
          <w:rFonts w:ascii="Times New Roman" w:hAnsi="Times New Roman" w:cs="Times New Roman"/>
          <w:color w:val="000000" w:themeColor="text1"/>
          <w:sz w:val="24"/>
          <w:szCs w:val="24"/>
        </w:rPr>
        <w:t xml:space="preserve">. Karena badan </w:t>
      </w:r>
      <w:proofErr w:type="spellStart"/>
      <w:r w:rsidRPr="00C1166E">
        <w:rPr>
          <w:rFonts w:ascii="Times New Roman" w:hAnsi="Times New Roman" w:cs="Times New Roman"/>
          <w:color w:val="000000" w:themeColor="text1"/>
          <w:sz w:val="24"/>
          <w:szCs w:val="24"/>
        </w:rPr>
        <w:t>hukum</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itu</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merupakan</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ciptaan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hukum</w:t>
      </w:r>
      <w:proofErr w:type="spellEnd"/>
      <w:r w:rsidR="004B3020">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maka</w:t>
      </w:r>
      <w:proofErr w:type="spellEnd"/>
      <w:r w:rsidRPr="00C1166E">
        <w:rPr>
          <w:rFonts w:ascii="Times New Roman" w:hAnsi="Times New Roman" w:cs="Times New Roman"/>
          <w:color w:val="000000" w:themeColor="text1"/>
          <w:spacing w:val="-5"/>
          <w:sz w:val="24"/>
          <w:szCs w:val="24"/>
        </w:rPr>
        <w:t xml:space="preserve"> </w:t>
      </w:r>
      <w:proofErr w:type="spellStart"/>
      <w:r w:rsidRPr="00C1166E">
        <w:rPr>
          <w:rFonts w:ascii="Times New Roman" w:hAnsi="Times New Roman" w:cs="Times New Roman"/>
          <w:color w:val="000000" w:themeColor="text1"/>
          <w:sz w:val="24"/>
          <w:szCs w:val="24"/>
        </w:rPr>
        <w:t>kecuali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kematiannya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penciptaannya</w:t>
      </w:r>
      <w:proofErr w:type="spellEnd"/>
      <w:r w:rsidRPr="00C1166E">
        <w:rPr>
          <w:rFonts w:ascii="Times New Roman" w:hAnsi="Times New Roman" w:cs="Times New Roman"/>
          <w:color w:val="000000" w:themeColor="text1"/>
          <w:sz w:val="24"/>
          <w:szCs w:val="24"/>
        </w:rPr>
        <w:t xml:space="preserve"> pun</w:t>
      </w:r>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color w:val="000000" w:themeColor="text1"/>
          <w:sz w:val="24"/>
          <w:szCs w:val="24"/>
        </w:rPr>
        <w:t>juga</w:t>
      </w:r>
      <w:r w:rsidRPr="00C1166E">
        <w:rPr>
          <w:rFonts w:ascii="Times New Roman" w:hAnsi="Times New Roman" w:cs="Times New Roman"/>
          <w:color w:val="000000" w:themeColor="text1"/>
          <w:spacing w:val="-3"/>
          <w:sz w:val="24"/>
          <w:szCs w:val="24"/>
        </w:rPr>
        <w:t xml:space="preserve"> </w:t>
      </w:r>
      <w:proofErr w:type="spellStart"/>
      <w:r w:rsidRPr="00C1166E">
        <w:rPr>
          <w:rFonts w:ascii="Times New Roman" w:hAnsi="Times New Roman" w:cs="Times New Roman"/>
          <w:color w:val="000000" w:themeColor="text1"/>
          <w:sz w:val="24"/>
          <w:szCs w:val="24"/>
        </w:rPr>
        <w:t>ditentukan</w:t>
      </w:r>
      <w:proofErr w:type="spellEnd"/>
      <w:r w:rsidRPr="00C1166E">
        <w:rPr>
          <w:rFonts w:ascii="Times New Roman" w:hAnsi="Times New Roman" w:cs="Times New Roman"/>
          <w:color w:val="000000" w:themeColor="text1"/>
          <w:sz w:val="24"/>
          <w:szCs w:val="24"/>
        </w:rPr>
        <w:t xml:space="preserve"> oleh</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hukum</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Korporasi</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menurut</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Peraturan</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Mahkamah</w:t>
      </w:r>
      <w:proofErr w:type="spellEnd"/>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color w:val="000000" w:themeColor="text1"/>
          <w:sz w:val="24"/>
          <w:szCs w:val="24"/>
        </w:rPr>
        <w:t>Agung</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Nomor</w:t>
      </w:r>
      <w:proofErr w:type="spellEnd"/>
      <w:r w:rsidRPr="00C1166E">
        <w:rPr>
          <w:rFonts w:ascii="Times New Roman" w:hAnsi="Times New Roman" w:cs="Times New Roman"/>
          <w:color w:val="000000" w:themeColor="text1"/>
          <w:sz w:val="24"/>
          <w:szCs w:val="24"/>
        </w:rPr>
        <w:t xml:space="preserve"> 13</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Tahun</w:t>
      </w:r>
      <w:proofErr w:type="spellEnd"/>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color w:val="000000" w:themeColor="text1"/>
          <w:sz w:val="24"/>
          <w:szCs w:val="24"/>
        </w:rPr>
        <w:t xml:space="preserve">2016 </w:t>
      </w:r>
      <w:proofErr w:type="spellStart"/>
      <w:r w:rsidRPr="00C1166E">
        <w:rPr>
          <w:rFonts w:ascii="Times New Roman" w:hAnsi="Times New Roman" w:cs="Times New Roman"/>
          <w:color w:val="000000" w:themeColor="text1"/>
          <w:sz w:val="24"/>
          <w:szCs w:val="24"/>
        </w:rPr>
        <w:t>tentang</w:t>
      </w:r>
      <w:proofErr w:type="spellEnd"/>
      <w:r w:rsidRPr="00C1166E">
        <w:rPr>
          <w:rFonts w:ascii="Times New Roman" w:hAnsi="Times New Roman" w:cs="Times New Roman"/>
          <w:color w:val="000000" w:themeColor="text1"/>
          <w:sz w:val="24"/>
          <w:szCs w:val="24"/>
        </w:rPr>
        <w:t xml:space="preserve"> Tata </w:t>
      </w:r>
      <w:proofErr w:type="spellStart"/>
      <w:r w:rsidRPr="00C1166E">
        <w:rPr>
          <w:rFonts w:ascii="Times New Roman" w:hAnsi="Times New Roman" w:cs="Times New Roman"/>
          <w:color w:val="000000" w:themeColor="text1"/>
          <w:sz w:val="24"/>
          <w:szCs w:val="24"/>
        </w:rPr>
        <w:t>cara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penanganan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perkara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tindak</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pidana</w:t>
      </w:r>
      <w:proofErr w:type="spellEnd"/>
      <w:r w:rsidRPr="00C1166E">
        <w:rPr>
          <w:rFonts w:ascii="Times New Roman" w:hAnsi="Times New Roman" w:cs="Times New Roman"/>
          <w:color w:val="000000" w:themeColor="text1"/>
          <w:sz w:val="24"/>
          <w:szCs w:val="24"/>
        </w:rPr>
        <w:t xml:space="preserve"> oleh </w:t>
      </w:r>
      <w:proofErr w:type="spellStart"/>
      <w:r w:rsidRPr="00C1166E">
        <w:rPr>
          <w:rFonts w:ascii="Times New Roman" w:hAnsi="Times New Roman" w:cs="Times New Roman"/>
          <w:color w:val="000000" w:themeColor="text1"/>
          <w:sz w:val="24"/>
          <w:szCs w:val="24"/>
        </w:rPr>
        <w:t>korporasi</w:t>
      </w:r>
      <w:proofErr w:type="spellEnd"/>
      <w:r w:rsidRPr="00C1166E">
        <w:rPr>
          <w:rFonts w:ascii="Times New Roman" w:hAnsi="Times New Roman" w:cs="Times New Roman"/>
          <w:color w:val="000000" w:themeColor="text1"/>
          <w:sz w:val="24"/>
          <w:szCs w:val="24"/>
        </w:rPr>
        <w:t xml:space="preserve"> pada </w:t>
      </w:r>
      <w:proofErr w:type="spellStart"/>
      <w:r w:rsidRPr="00C1166E">
        <w:rPr>
          <w:rFonts w:ascii="Times New Roman" w:hAnsi="Times New Roman" w:cs="Times New Roman"/>
          <w:color w:val="000000" w:themeColor="text1"/>
          <w:sz w:val="24"/>
          <w:szCs w:val="24"/>
        </w:rPr>
        <w:t>pasal</w:t>
      </w:r>
      <w:proofErr w:type="spellEnd"/>
      <w:r w:rsidRPr="00C1166E">
        <w:rPr>
          <w:rFonts w:ascii="Times New Roman" w:hAnsi="Times New Roman" w:cs="Times New Roman"/>
          <w:color w:val="000000" w:themeColor="text1"/>
          <w:sz w:val="24"/>
          <w:szCs w:val="24"/>
        </w:rPr>
        <w:t xml:space="preserve"> 1</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ayat</w:t>
      </w:r>
      <w:proofErr w:type="spellEnd"/>
      <w:r w:rsidRPr="00C1166E">
        <w:rPr>
          <w:rFonts w:ascii="Times New Roman" w:hAnsi="Times New Roman" w:cs="Times New Roman"/>
          <w:color w:val="000000" w:themeColor="text1"/>
          <w:spacing w:val="-9"/>
          <w:sz w:val="24"/>
          <w:szCs w:val="24"/>
        </w:rPr>
        <w:t xml:space="preserve"> </w:t>
      </w:r>
      <w:r w:rsidRPr="00C1166E">
        <w:rPr>
          <w:rFonts w:ascii="Times New Roman" w:hAnsi="Times New Roman" w:cs="Times New Roman"/>
          <w:color w:val="000000" w:themeColor="text1"/>
          <w:sz w:val="24"/>
          <w:szCs w:val="24"/>
        </w:rPr>
        <w:t>(1)</w:t>
      </w:r>
      <w:r w:rsidRPr="00C1166E">
        <w:rPr>
          <w:rFonts w:ascii="Times New Roman" w:hAnsi="Times New Roman" w:cs="Times New Roman"/>
          <w:color w:val="000000" w:themeColor="text1"/>
          <w:spacing w:val="-9"/>
          <w:sz w:val="24"/>
          <w:szCs w:val="24"/>
        </w:rPr>
        <w:t xml:space="preserve"> </w:t>
      </w:r>
      <w:proofErr w:type="spellStart"/>
      <w:r w:rsidRPr="00C1166E">
        <w:rPr>
          <w:rFonts w:ascii="Times New Roman" w:hAnsi="Times New Roman" w:cs="Times New Roman"/>
          <w:color w:val="000000" w:themeColor="text1"/>
          <w:sz w:val="24"/>
          <w:szCs w:val="24"/>
        </w:rPr>
        <w:t>adalah</w:t>
      </w:r>
      <w:proofErr w:type="spellEnd"/>
      <w:r w:rsidRPr="00C1166E">
        <w:rPr>
          <w:rFonts w:ascii="Times New Roman" w:hAnsi="Times New Roman" w:cs="Times New Roman"/>
          <w:color w:val="000000" w:themeColor="text1"/>
          <w:spacing w:val="-7"/>
          <w:sz w:val="24"/>
          <w:szCs w:val="24"/>
        </w:rPr>
        <w:t xml:space="preserve"> </w:t>
      </w:r>
      <w:r w:rsidRPr="00C1166E">
        <w:rPr>
          <w:rFonts w:ascii="Times New Roman" w:hAnsi="Times New Roman" w:cs="Times New Roman"/>
          <w:color w:val="000000" w:themeColor="text1"/>
          <w:sz w:val="24"/>
          <w:szCs w:val="24"/>
        </w:rPr>
        <w:t>“</w:t>
      </w:r>
      <w:proofErr w:type="spellStart"/>
      <w:r w:rsidRPr="00C1166E">
        <w:rPr>
          <w:rFonts w:ascii="Times New Roman" w:hAnsi="Times New Roman" w:cs="Times New Roman"/>
          <w:color w:val="000000" w:themeColor="text1"/>
          <w:sz w:val="24"/>
          <w:szCs w:val="24"/>
        </w:rPr>
        <w:t>Sekumpulan</w:t>
      </w:r>
      <w:proofErr w:type="spellEnd"/>
      <w:r w:rsidRPr="00C1166E">
        <w:rPr>
          <w:rFonts w:ascii="Times New Roman" w:hAnsi="Times New Roman" w:cs="Times New Roman"/>
          <w:color w:val="000000" w:themeColor="text1"/>
          <w:spacing w:val="-9"/>
          <w:sz w:val="24"/>
          <w:szCs w:val="24"/>
        </w:rPr>
        <w:t xml:space="preserve"> </w:t>
      </w:r>
      <w:r w:rsidRPr="00C1166E">
        <w:rPr>
          <w:rFonts w:ascii="Times New Roman" w:hAnsi="Times New Roman" w:cs="Times New Roman"/>
          <w:color w:val="000000" w:themeColor="text1"/>
          <w:sz w:val="24"/>
          <w:szCs w:val="24"/>
        </w:rPr>
        <w:t>orang/</w:t>
      </w:r>
      <w:proofErr w:type="spellStart"/>
      <w:r w:rsidRPr="00C1166E">
        <w:rPr>
          <w:rFonts w:ascii="Times New Roman" w:hAnsi="Times New Roman" w:cs="Times New Roman"/>
          <w:color w:val="000000" w:themeColor="text1"/>
          <w:sz w:val="24"/>
          <w:szCs w:val="24"/>
        </w:rPr>
        <w:t>kekayaan</w:t>
      </w:r>
      <w:proofErr w:type="spellEnd"/>
      <w:r w:rsidRPr="00C1166E">
        <w:rPr>
          <w:rFonts w:ascii="Times New Roman" w:hAnsi="Times New Roman" w:cs="Times New Roman"/>
          <w:color w:val="000000" w:themeColor="text1"/>
          <w:spacing w:val="43"/>
          <w:sz w:val="24"/>
          <w:szCs w:val="24"/>
        </w:rPr>
        <w:t xml:space="preserve"> </w:t>
      </w:r>
      <w:r w:rsidRPr="00C1166E">
        <w:rPr>
          <w:rFonts w:ascii="Times New Roman" w:hAnsi="Times New Roman" w:cs="Times New Roman"/>
          <w:color w:val="000000" w:themeColor="text1"/>
          <w:sz w:val="24"/>
          <w:szCs w:val="24"/>
        </w:rPr>
        <w:t>yang</w:t>
      </w:r>
      <w:r w:rsidRPr="00C1166E">
        <w:rPr>
          <w:rFonts w:ascii="Times New Roman" w:hAnsi="Times New Roman" w:cs="Times New Roman"/>
          <w:color w:val="000000" w:themeColor="text1"/>
          <w:spacing w:val="-10"/>
          <w:sz w:val="24"/>
          <w:szCs w:val="24"/>
        </w:rPr>
        <w:t xml:space="preserve"> </w:t>
      </w:r>
      <w:proofErr w:type="spellStart"/>
      <w:r w:rsidRPr="00C1166E">
        <w:rPr>
          <w:rFonts w:ascii="Times New Roman" w:hAnsi="Times New Roman" w:cs="Times New Roman"/>
          <w:color w:val="000000" w:themeColor="text1"/>
          <w:sz w:val="24"/>
          <w:szCs w:val="24"/>
        </w:rPr>
        <w:t>terorganisasi</w:t>
      </w:r>
      <w:proofErr w:type="spellEnd"/>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pacing w:val="-8"/>
          <w:sz w:val="24"/>
          <w:szCs w:val="24"/>
        </w:rPr>
        <w:t xml:space="preserve"> </w:t>
      </w:r>
      <w:proofErr w:type="spellStart"/>
      <w:r w:rsidRPr="00C1166E">
        <w:rPr>
          <w:rFonts w:ascii="Times New Roman" w:hAnsi="Times New Roman" w:cs="Times New Roman"/>
          <w:color w:val="000000" w:themeColor="text1"/>
          <w:sz w:val="24"/>
          <w:szCs w:val="24"/>
        </w:rPr>
        <w:t>baik</w:t>
      </w:r>
      <w:proofErr w:type="spellEnd"/>
      <w:r w:rsidRPr="00C1166E">
        <w:rPr>
          <w:rFonts w:ascii="Times New Roman" w:hAnsi="Times New Roman" w:cs="Times New Roman"/>
          <w:color w:val="000000" w:themeColor="text1"/>
          <w:spacing w:val="-9"/>
          <w:sz w:val="24"/>
          <w:szCs w:val="24"/>
        </w:rPr>
        <w:t xml:space="preserve"> </w:t>
      </w:r>
      <w:proofErr w:type="spellStart"/>
      <w:r w:rsidRPr="00C1166E">
        <w:rPr>
          <w:rFonts w:ascii="Times New Roman" w:hAnsi="Times New Roman" w:cs="Times New Roman"/>
          <w:color w:val="000000" w:themeColor="text1"/>
          <w:sz w:val="24"/>
          <w:szCs w:val="24"/>
        </w:rPr>
        <w:t>merupakan</w:t>
      </w:r>
      <w:proofErr w:type="spellEnd"/>
      <w:r w:rsidRPr="00C1166E">
        <w:rPr>
          <w:rFonts w:ascii="Times New Roman" w:hAnsi="Times New Roman" w:cs="Times New Roman"/>
          <w:color w:val="000000" w:themeColor="text1"/>
          <w:sz w:val="24"/>
          <w:szCs w:val="24"/>
        </w:rPr>
        <w:t xml:space="preserve"> badan </w:t>
      </w:r>
      <w:proofErr w:type="spellStart"/>
      <w:r w:rsidRPr="00C1166E">
        <w:rPr>
          <w:rFonts w:ascii="Times New Roman" w:hAnsi="Times New Roman" w:cs="Times New Roman"/>
          <w:color w:val="000000" w:themeColor="text1"/>
          <w:sz w:val="24"/>
          <w:szCs w:val="24"/>
        </w:rPr>
        <w:t>hukum</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maupun</w:t>
      </w:r>
      <w:proofErr w:type="spellEnd"/>
      <w:r w:rsidRPr="00C1166E">
        <w:rPr>
          <w:rFonts w:ascii="Times New Roman" w:hAnsi="Times New Roman" w:cs="Times New Roman"/>
          <w:color w:val="000000" w:themeColor="text1"/>
          <w:sz w:val="24"/>
          <w:szCs w:val="24"/>
        </w:rPr>
        <w:t xml:space="preserve"> non badan </w:t>
      </w:r>
      <w:proofErr w:type="spellStart"/>
      <w:r w:rsidRPr="00C1166E">
        <w:rPr>
          <w:rFonts w:ascii="Times New Roman" w:hAnsi="Times New Roman" w:cs="Times New Roman"/>
          <w:color w:val="000000" w:themeColor="text1"/>
          <w:sz w:val="24"/>
          <w:szCs w:val="24"/>
        </w:rPr>
        <w:t>hukum</w:t>
      </w:r>
      <w:proofErr w:type="spellEnd"/>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z w:val="24"/>
          <w:szCs w:val="24"/>
          <w:vertAlign w:val="superscript"/>
        </w:rPr>
        <w:t xml:space="preserve"> </w:t>
      </w:r>
    </w:p>
    <w:p w14:paraId="519E14FD" w14:textId="0E8BC0AA" w:rsidR="00C1166E" w:rsidRPr="00C1166E" w:rsidRDefault="00C1166E" w:rsidP="00BF409E">
      <w:pPr>
        <w:spacing w:after="0"/>
        <w:ind w:firstLine="567"/>
        <w:jc w:val="both"/>
        <w:rPr>
          <w:rFonts w:ascii="Times New Roman" w:hAnsi="Times New Roman" w:cs="Times New Roman"/>
          <w:spacing w:val="-14"/>
          <w:sz w:val="24"/>
          <w:szCs w:val="24"/>
        </w:rPr>
      </w:pPr>
      <w:proofErr w:type="spellStart"/>
      <w:r w:rsidRPr="00C1166E">
        <w:rPr>
          <w:rFonts w:ascii="Times New Roman" w:hAnsi="Times New Roman" w:cs="Times New Roman"/>
          <w:sz w:val="24"/>
          <w:szCs w:val="24"/>
        </w:rPr>
        <w:t>Kedudukan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sebagai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subjek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hukum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Undang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Undang</w:t>
      </w:r>
      <w:proofErr w:type="spellEnd"/>
      <w:r w:rsidRPr="00C1166E">
        <w:rPr>
          <w:rFonts w:ascii="Times New Roman" w:hAnsi="Times New Roman" w:cs="Times New Roman"/>
          <w:sz w:val="24"/>
          <w:szCs w:val="24"/>
        </w:rPr>
        <w:t xml:space="preserve"> No. 12 </w:t>
      </w:r>
      <w:proofErr w:type="spellStart"/>
      <w:r w:rsidRPr="00C1166E">
        <w:rPr>
          <w:rFonts w:ascii="Times New Roman" w:hAnsi="Times New Roman" w:cs="Times New Roman"/>
          <w:sz w:val="24"/>
          <w:szCs w:val="24"/>
        </w:rPr>
        <w:t>Tahun</w:t>
      </w:r>
      <w:proofErr w:type="spellEnd"/>
      <w:r w:rsidRPr="00C1166E">
        <w:rPr>
          <w:rFonts w:ascii="Times New Roman" w:hAnsi="Times New Roman" w:cs="Times New Roman"/>
          <w:sz w:val="24"/>
          <w:szCs w:val="24"/>
        </w:rPr>
        <w:t xml:space="preserve"> 2022 </w:t>
      </w:r>
      <w:proofErr w:type="spellStart"/>
      <w:r w:rsidRPr="00C1166E">
        <w:rPr>
          <w:rFonts w:ascii="Times New Roman" w:hAnsi="Times New Roman" w:cs="Times New Roman"/>
          <w:sz w:val="24"/>
          <w:szCs w:val="24"/>
        </w:rPr>
        <w:t>tentang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Tindak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ini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menjadi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landasan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yuridis</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bahwa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dapat</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dibebani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pertanggungjawaban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Dengan</w:t>
      </w:r>
      <w:proofErr w:type="spellEnd"/>
      <w:r w:rsidRPr="00C1166E">
        <w:rPr>
          <w:rFonts w:ascii="Times New Roman" w:hAnsi="Times New Roman" w:cs="Times New Roman"/>
          <w:sz w:val="24"/>
          <w:szCs w:val="24"/>
        </w:rPr>
        <w:t xml:space="preserve"> kata lain </w:t>
      </w:r>
      <w:proofErr w:type="spellStart"/>
      <w:r w:rsidRPr="00C1166E">
        <w:rPr>
          <w:rFonts w:ascii="Times New Roman" w:hAnsi="Times New Roman" w:cs="Times New Roman"/>
          <w:sz w:val="24"/>
          <w:szCs w:val="24"/>
        </w:rPr>
        <w:t>bahwa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dengan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dijadikannya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sebagai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subjek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hukum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tentunya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membawa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implikasi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bahwa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terhadap</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juga </w:t>
      </w:r>
      <w:proofErr w:type="spellStart"/>
      <w:r w:rsidRPr="00C1166E">
        <w:rPr>
          <w:rFonts w:ascii="Times New Roman" w:hAnsi="Times New Roman" w:cs="Times New Roman"/>
          <w:sz w:val="24"/>
          <w:szCs w:val="24"/>
        </w:rPr>
        <w:t>dapat</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dinyatakan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bersalah</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Namun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seperti</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kita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ketahui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bahwa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tindak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lastRenderedPageBreak/>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cenderung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bersifat</w:t>
      </w:r>
      <w:proofErr w:type="spellEnd"/>
      <w:r w:rsidRPr="00C1166E">
        <w:rPr>
          <w:rFonts w:ascii="Times New Roman" w:hAnsi="Times New Roman" w:cs="Times New Roman"/>
          <w:sz w:val="24"/>
          <w:szCs w:val="24"/>
        </w:rPr>
        <w:t xml:space="preserve"> personal dan </w:t>
      </w:r>
      <w:proofErr w:type="spellStart"/>
      <w:r w:rsidRPr="00C1166E">
        <w:rPr>
          <w:rFonts w:ascii="Times New Roman" w:hAnsi="Times New Roman" w:cs="Times New Roman"/>
          <w:sz w:val="24"/>
          <w:szCs w:val="24"/>
        </w:rPr>
        <w:t>bergantung</w:t>
      </w:r>
      <w:proofErr w:type="spellEnd"/>
      <w:r w:rsidRPr="00C1166E">
        <w:rPr>
          <w:rFonts w:ascii="Times New Roman" w:hAnsi="Times New Roman" w:cs="Times New Roman"/>
          <w:sz w:val="24"/>
          <w:szCs w:val="24"/>
        </w:rPr>
        <w:t xml:space="preserve"> pada </w:t>
      </w:r>
      <w:proofErr w:type="spellStart"/>
      <w:r w:rsidRPr="00C1166E">
        <w:rPr>
          <w:rFonts w:ascii="Times New Roman" w:hAnsi="Times New Roman" w:cs="Times New Roman"/>
          <w:sz w:val="24"/>
          <w:szCs w:val="24"/>
        </w:rPr>
        <w:t>kondisi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psikol</w:t>
      </w:r>
      <w:r w:rsidR="004B3020">
        <w:rPr>
          <w:rFonts w:ascii="Times New Roman" w:hAnsi="Times New Roman" w:cs="Times New Roman"/>
          <w:sz w:val="24"/>
          <w:szCs w:val="24"/>
        </w:rPr>
        <w:t>o</w:t>
      </w:r>
      <w:r w:rsidRPr="00C1166E">
        <w:rPr>
          <w:rFonts w:ascii="Times New Roman" w:hAnsi="Times New Roman" w:cs="Times New Roman"/>
          <w:sz w:val="24"/>
          <w:szCs w:val="24"/>
        </w:rPr>
        <w:t>gi</w:t>
      </w:r>
      <w:proofErr w:type="spellEnd"/>
      <w:r w:rsidRPr="00C1166E">
        <w:rPr>
          <w:rFonts w:ascii="Times New Roman" w:hAnsi="Times New Roman" w:cs="Times New Roman"/>
          <w:sz w:val="24"/>
          <w:szCs w:val="24"/>
        </w:rPr>
        <w:t xml:space="preserve"> dan </w:t>
      </w:r>
      <w:proofErr w:type="spellStart"/>
      <w:r w:rsidRPr="00C1166E">
        <w:rPr>
          <w:rFonts w:ascii="Times New Roman" w:hAnsi="Times New Roman" w:cs="Times New Roman"/>
          <w:sz w:val="24"/>
          <w:szCs w:val="24"/>
        </w:rPr>
        <w:t>kejiwaan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seseorang</w:t>
      </w:r>
      <w:proofErr w:type="spellEnd"/>
      <w:r w:rsidRPr="00C1166E">
        <w:rPr>
          <w:rFonts w:ascii="Times New Roman" w:hAnsi="Times New Roman" w:cs="Times New Roman"/>
          <w:sz w:val="24"/>
          <w:szCs w:val="24"/>
        </w:rPr>
        <w:t xml:space="preserve">. Pada </w:t>
      </w:r>
      <w:proofErr w:type="spellStart"/>
      <w:r w:rsidRPr="00C1166E">
        <w:rPr>
          <w:rFonts w:ascii="Times New Roman" w:hAnsi="Times New Roman" w:cs="Times New Roman"/>
          <w:sz w:val="24"/>
          <w:szCs w:val="24"/>
        </w:rPr>
        <w:t>sisi</w:t>
      </w:r>
      <w:proofErr w:type="spellEnd"/>
      <w:r w:rsidRPr="00C1166E">
        <w:rPr>
          <w:rFonts w:ascii="Times New Roman" w:hAnsi="Times New Roman" w:cs="Times New Roman"/>
          <w:sz w:val="24"/>
          <w:szCs w:val="24"/>
        </w:rPr>
        <w:t xml:space="preserve"> yang lain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hukum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ses</w:t>
      </w:r>
      <w:r w:rsidR="004B3020">
        <w:rPr>
          <w:rFonts w:ascii="Times New Roman" w:hAnsi="Times New Roman" w:cs="Times New Roman"/>
          <w:sz w:val="24"/>
          <w:szCs w:val="24"/>
        </w:rPr>
        <w:t>e</w:t>
      </w:r>
      <w:r w:rsidRPr="00C1166E">
        <w:rPr>
          <w:rFonts w:ascii="Times New Roman" w:hAnsi="Times New Roman" w:cs="Times New Roman"/>
          <w:sz w:val="24"/>
          <w:szCs w:val="24"/>
        </w:rPr>
        <w:t>orang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atau</w:t>
      </w:r>
      <w:proofErr w:type="spellEnd"/>
      <w:r w:rsidRPr="00C1166E">
        <w:rPr>
          <w:rFonts w:ascii="Times New Roman" w:hAnsi="Times New Roman" w:cs="Times New Roman"/>
          <w:sz w:val="24"/>
          <w:szCs w:val="24"/>
        </w:rPr>
        <w:t xml:space="preserve"> badan </w:t>
      </w:r>
      <w:proofErr w:type="spellStart"/>
      <w:r w:rsidRPr="00C1166E">
        <w:rPr>
          <w:rFonts w:ascii="Times New Roman" w:hAnsi="Times New Roman" w:cs="Times New Roman"/>
          <w:sz w:val="24"/>
          <w:szCs w:val="24"/>
        </w:rPr>
        <w:t>hukum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dapat</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dijatuhi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sanksi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harus</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memenuhi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dua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unsur</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yaitu</w:t>
      </w:r>
      <w:proofErr w:type="spellEnd"/>
      <w:r w:rsidRPr="00C1166E">
        <w:rPr>
          <w:rFonts w:ascii="Times New Roman" w:hAnsi="Times New Roman" w:cs="Times New Roman"/>
          <w:sz w:val="24"/>
          <w:szCs w:val="24"/>
        </w:rPr>
        <w:t xml:space="preserve"> </w:t>
      </w:r>
      <w:proofErr w:type="spellStart"/>
      <w:r w:rsidRPr="00C1166E">
        <w:rPr>
          <w:rFonts w:ascii="Times New Roman" w:eastAsia="Times New Roman" w:hAnsi="Times New Roman" w:cs="Times New Roman"/>
          <w:sz w:val="24"/>
          <w:szCs w:val="24"/>
          <w:shd w:val="clear" w:color="auto" w:fill="FFFFFF"/>
          <w:lang w:val="en-ID" w:eastAsia="en-ID"/>
        </w:rPr>
        <w:t>melakukan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tindak</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pidana</w:t>
      </w:r>
      <w:proofErr w:type="spellEnd"/>
      <w:r w:rsidRPr="00C1166E">
        <w:rPr>
          <w:rFonts w:ascii="Times New Roman" w:eastAsia="Times New Roman" w:hAnsi="Times New Roman" w:cs="Times New Roman"/>
          <w:sz w:val="24"/>
          <w:szCs w:val="24"/>
          <w:shd w:val="clear" w:color="auto" w:fill="FFFFFF"/>
          <w:lang w:val="en-ID" w:eastAsia="en-ID"/>
        </w:rPr>
        <w:t xml:space="preserve"> </w:t>
      </w:r>
      <w:r w:rsidRPr="00C1166E">
        <w:rPr>
          <w:rFonts w:ascii="Times New Roman" w:eastAsia="Times New Roman" w:hAnsi="Times New Roman" w:cs="Times New Roman"/>
          <w:i/>
          <w:iCs/>
          <w:sz w:val="24"/>
          <w:szCs w:val="24"/>
          <w:shd w:val="clear" w:color="auto" w:fill="FFFFFF"/>
          <w:lang w:val="en-ID" w:eastAsia="en-ID"/>
        </w:rPr>
        <w:t xml:space="preserve">(actus </w:t>
      </w:r>
      <w:proofErr w:type="spellStart"/>
      <w:r w:rsidRPr="00C1166E">
        <w:rPr>
          <w:rFonts w:ascii="Times New Roman" w:eastAsia="Times New Roman" w:hAnsi="Times New Roman" w:cs="Times New Roman"/>
          <w:i/>
          <w:iCs/>
          <w:sz w:val="24"/>
          <w:szCs w:val="24"/>
          <w:shd w:val="clear" w:color="auto" w:fill="FFFFFF"/>
          <w:lang w:val="en-ID" w:eastAsia="en-ID"/>
        </w:rPr>
        <w:t>reus</w:t>
      </w:r>
      <w:proofErr w:type="spellEnd"/>
      <w:r w:rsidRPr="00C1166E">
        <w:rPr>
          <w:rFonts w:ascii="Times New Roman" w:eastAsia="Times New Roman" w:hAnsi="Times New Roman" w:cs="Times New Roman"/>
          <w:i/>
          <w:iCs/>
          <w:sz w:val="24"/>
          <w:szCs w:val="24"/>
          <w:shd w:val="clear" w:color="auto" w:fill="FFFFFF"/>
          <w:lang w:val="en-ID" w:eastAsia="en-ID"/>
        </w:rPr>
        <w:t xml:space="preserve">) </w:t>
      </w:r>
      <w:r w:rsidRPr="00C1166E">
        <w:rPr>
          <w:rFonts w:ascii="Times New Roman" w:eastAsia="Times New Roman" w:hAnsi="Times New Roman" w:cs="Times New Roman"/>
          <w:sz w:val="24"/>
          <w:szCs w:val="24"/>
          <w:shd w:val="clear" w:color="auto" w:fill="FFFFFF"/>
          <w:lang w:val="en-ID" w:eastAsia="en-ID"/>
        </w:rPr>
        <w:t xml:space="preserve">dan </w:t>
      </w:r>
      <w:proofErr w:type="spellStart"/>
      <w:r w:rsidRPr="00C1166E">
        <w:rPr>
          <w:rFonts w:ascii="Times New Roman" w:eastAsia="Times New Roman" w:hAnsi="Times New Roman" w:cs="Times New Roman"/>
          <w:sz w:val="24"/>
          <w:szCs w:val="24"/>
          <w:shd w:val="clear" w:color="auto" w:fill="FFFFFF"/>
          <w:lang w:val="en-ID" w:eastAsia="en-ID"/>
        </w:rPr>
        <w:t>terdapat</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kesalahan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atau</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culpabilitas</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atau</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niat</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jahat</w:t>
      </w:r>
      <w:proofErr w:type="spellEnd"/>
      <w:r w:rsidRPr="00C1166E">
        <w:rPr>
          <w:rFonts w:ascii="Times New Roman" w:eastAsia="Times New Roman" w:hAnsi="Times New Roman" w:cs="Times New Roman"/>
          <w:sz w:val="24"/>
          <w:szCs w:val="24"/>
          <w:shd w:val="clear" w:color="auto" w:fill="FFFFFF"/>
          <w:lang w:val="en-ID" w:eastAsia="en-ID"/>
        </w:rPr>
        <w:t xml:space="preserve"> </w:t>
      </w:r>
      <w:r w:rsidRPr="00C1166E">
        <w:rPr>
          <w:rFonts w:ascii="Times New Roman" w:eastAsia="Times New Roman" w:hAnsi="Times New Roman" w:cs="Times New Roman"/>
          <w:i/>
          <w:iCs/>
          <w:sz w:val="24"/>
          <w:szCs w:val="24"/>
          <w:shd w:val="clear" w:color="auto" w:fill="FFFFFF"/>
          <w:lang w:val="en-ID" w:eastAsia="en-ID"/>
        </w:rPr>
        <w:t>(</w:t>
      </w:r>
      <w:proofErr w:type="spellStart"/>
      <w:r w:rsidRPr="00C1166E">
        <w:rPr>
          <w:rFonts w:ascii="Times New Roman" w:eastAsia="Times New Roman" w:hAnsi="Times New Roman" w:cs="Times New Roman"/>
          <w:i/>
          <w:iCs/>
          <w:sz w:val="24"/>
          <w:szCs w:val="24"/>
          <w:shd w:val="clear" w:color="auto" w:fill="FFFFFF"/>
          <w:lang w:val="en-ID" w:eastAsia="en-ID"/>
        </w:rPr>
        <w:t>mens</w:t>
      </w:r>
      <w:proofErr w:type="spellEnd"/>
      <w:r w:rsidRPr="00C1166E">
        <w:rPr>
          <w:rFonts w:ascii="Times New Roman" w:eastAsia="Times New Roman" w:hAnsi="Times New Roman" w:cs="Times New Roman"/>
          <w:i/>
          <w:iCs/>
          <w:sz w:val="24"/>
          <w:szCs w:val="24"/>
          <w:shd w:val="clear" w:color="auto" w:fill="FFFFFF"/>
          <w:lang w:val="en-ID" w:eastAsia="en-ID"/>
        </w:rPr>
        <w:t xml:space="preserve"> rea) </w:t>
      </w:r>
      <w:r w:rsidRPr="00C1166E">
        <w:rPr>
          <w:rFonts w:ascii="Times New Roman" w:eastAsia="Times New Roman" w:hAnsi="Times New Roman" w:cs="Times New Roman"/>
          <w:i/>
          <w:iCs/>
          <w:sz w:val="24"/>
          <w:szCs w:val="24"/>
          <w:shd w:val="clear" w:color="auto" w:fill="FFFFFF"/>
          <w:lang w:val="en-ID" w:eastAsia="en-ID"/>
        </w:rPr>
        <w:fldChar w:fldCharType="begin"/>
      </w:r>
      <w:r w:rsidRPr="00C1166E">
        <w:rPr>
          <w:rFonts w:ascii="Times New Roman" w:eastAsia="Times New Roman" w:hAnsi="Times New Roman" w:cs="Times New Roman"/>
          <w:i/>
          <w:iCs/>
          <w:sz w:val="24"/>
          <w:szCs w:val="24"/>
          <w:shd w:val="clear" w:color="auto" w:fill="FFFFFF"/>
          <w:lang w:val="en-ID" w:eastAsia="en-ID"/>
        </w:rPr>
        <w:instrText xml:space="preserve"> ADDIN ZOTERO_ITEM CSL_CITATION {"citationID":"rXkMCa6r","properties":{"formattedCitation":"(Aini, 2023)","plainCitation":"(Aini, 2023)","noteIndex":0},"citationItems":[{"id":246,"uris":["http://zotero.org/users/local/4YgvImf9/items/HFYVG5Z2"],"itemData":{"id":246,"type":"thesis","publisher":"Universitas Islam Indonesia","title":"Njauan Kriminologi dan Penegakan Hukum Pidana Terhadap Tindakan Pelecehan Seksual Begal Payudara di Yogyakarta","author":[{"family":"Aini","given":"Imro’ah Qurotul"}],"issued":{"date-parts":[["2023"]]}}}],"schema":"https://github.com/citation-style-language/schema/raw/master/csl-citation.json"} </w:instrText>
      </w:r>
      <w:r w:rsidRPr="00C1166E">
        <w:rPr>
          <w:rFonts w:ascii="Times New Roman" w:eastAsia="Times New Roman" w:hAnsi="Times New Roman" w:cs="Times New Roman"/>
          <w:i/>
          <w:iCs/>
          <w:sz w:val="24"/>
          <w:szCs w:val="24"/>
          <w:shd w:val="clear" w:color="auto" w:fill="FFFFFF"/>
          <w:lang w:val="en-ID" w:eastAsia="en-ID"/>
        </w:rPr>
        <w:fldChar w:fldCharType="separate"/>
      </w:r>
      <w:r w:rsidRPr="00C1166E">
        <w:rPr>
          <w:rFonts w:ascii="Times New Roman" w:hAnsi="Times New Roman" w:cs="Times New Roman"/>
          <w:sz w:val="24"/>
          <w:szCs w:val="24"/>
        </w:rPr>
        <w:t>(Aini, 2023)</w:t>
      </w:r>
      <w:r w:rsidRPr="00C1166E">
        <w:rPr>
          <w:rFonts w:ascii="Times New Roman" w:eastAsia="Times New Roman" w:hAnsi="Times New Roman" w:cs="Times New Roman"/>
          <w:i/>
          <w:iCs/>
          <w:sz w:val="24"/>
          <w:szCs w:val="24"/>
          <w:shd w:val="clear" w:color="auto" w:fill="FFFFFF"/>
          <w:lang w:val="en-ID" w:eastAsia="en-ID"/>
        </w:rPr>
        <w:fldChar w:fldCharType="end"/>
      </w:r>
      <w:r w:rsidRPr="00C1166E">
        <w:rPr>
          <w:rFonts w:ascii="Times New Roman" w:eastAsia="Times New Roman" w:hAnsi="Times New Roman" w:cs="Times New Roman"/>
          <w:i/>
          <w:iCs/>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Kemudian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unsur</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kesalahan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ini</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dirumuskan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secara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konseptual</w:t>
      </w:r>
      <w:proofErr w:type="spellEnd"/>
      <w:r w:rsidRPr="00C1166E">
        <w:rPr>
          <w:rFonts w:ascii="Times New Roman" w:eastAsia="Times New Roman" w:hAnsi="Times New Roman" w:cs="Times New Roman"/>
          <w:sz w:val="24"/>
          <w:szCs w:val="24"/>
          <w:shd w:val="clear" w:color="auto" w:fill="FFFFFF"/>
          <w:lang w:val="en-ID" w:eastAsia="en-ID"/>
        </w:rPr>
        <w:t xml:space="preserve"> pada </w:t>
      </w:r>
      <w:proofErr w:type="spellStart"/>
      <w:r w:rsidRPr="00C1166E">
        <w:rPr>
          <w:rFonts w:ascii="Times New Roman" w:eastAsia="Times New Roman" w:hAnsi="Times New Roman" w:cs="Times New Roman"/>
          <w:sz w:val="24"/>
          <w:szCs w:val="24"/>
          <w:shd w:val="clear" w:color="auto" w:fill="FFFFFF"/>
          <w:lang w:val="en-ID" w:eastAsia="en-ID"/>
        </w:rPr>
        <w:t>dua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bagian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yaitu</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sengaja</w:t>
      </w:r>
      <w:proofErr w:type="spellEnd"/>
      <w:r w:rsidRPr="00C1166E">
        <w:rPr>
          <w:rFonts w:ascii="Times New Roman" w:eastAsia="Times New Roman" w:hAnsi="Times New Roman" w:cs="Times New Roman"/>
          <w:sz w:val="24"/>
          <w:szCs w:val="24"/>
          <w:shd w:val="clear" w:color="auto" w:fill="FFFFFF"/>
          <w:lang w:val="en-ID" w:eastAsia="en-ID"/>
        </w:rPr>
        <w:t xml:space="preserve"> </w:t>
      </w:r>
      <w:r w:rsidRPr="00C1166E">
        <w:rPr>
          <w:rFonts w:ascii="Times New Roman" w:eastAsia="Times New Roman" w:hAnsi="Times New Roman" w:cs="Times New Roman"/>
          <w:i/>
          <w:iCs/>
          <w:sz w:val="24"/>
          <w:szCs w:val="24"/>
          <w:shd w:val="clear" w:color="auto" w:fill="FFFFFF"/>
          <w:lang w:val="en-ID" w:eastAsia="en-ID"/>
        </w:rPr>
        <w:t>(</w:t>
      </w:r>
      <w:proofErr w:type="spellStart"/>
      <w:r w:rsidRPr="00C1166E">
        <w:rPr>
          <w:rFonts w:ascii="Times New Roman" w:eastAsia="Times New Roman" w:hAnsi="Times New Roman" w:cs="Times New Roman"/>
          <w:i/>
          <w:iCs/>
          <w:sz w:val="24"/>
          <w:szCs w:val="24"/>
          <w:shd w:val="clear" w:color="auto" w:fill="FFFFFF"/>
          <w:lang w:val="en-ID" w:eastAsia="en-ID"/>
        </w:rPr>
        <w:t>dolus</w:t>
      </w:r>
      <w:proofErr w:type="spellEnd"/>
      <w:r w:rsidRPr="00C1166E">
        <w:rPr>
          <w:rFonts w:ascii="Times New Roman" w:eastAsia="Times New Roman" w:hAnsi="Times New Roman" w:cs="Times New Roman"/>
          <w:i/>
          <w:iCs/>
          <w:sz w:val="24"/>
          <w:szCs w:val="24"/>
          <w:shd w:val="clear" w:color="auto" w:fill="FFFFFF"/>
          <w:lang w:val="en-ID" w:eastAsia="en-ID"/>
        </w:rPr>
        <w:t>)</w:t>
      </w:r>
      <w:r w:rsidRPr="00C1166E">
        <w:rPr>
          <w:rFonts w:ascii="Times New Roman" w:eastAsia="Times New Roman" w:hAnsi="Times New Roman" w:cs="Times New Roman"/>
          <w:sz w:val="24"/>
          <w:szCs w:val="24"/>
          <w:shd w:val="clear" w:color="auto" w:fill="FFFFFF"/>
          <w:lang w:val="en-ID" w:eastAsia="en-ID"/>
        </w:rPr>
        <w:t xml:space="preserve"> dan </w:t>
      </w:r>
      <w:proofErr w:type="spellStart"/>
      <w:r w:rsidRPr="00C1166E">
        <w:rPr>
          <w:rFonts w:ascii="Times New Roman" w:eastAsia="Times New Roman" w:hAnsi="Times New Roman" w:cs="Times New Roman"/>
          <w:sz w:val="24"/>
          <w:szCs w:val="24"/>
          <w:shd w:val="clear" w:color="auto" w:fill="FFFFFF"/>
          <w:lang w:val="en-ID" w:eastAsia="en-ID"/>
        </w:rPr>
        <w:t>lalai</w:t>
      </w:r>
      <w:proofErr w:type="spellEnd"/>
      <w:r w:rsidRPr="00C1166E">
        <w:rPr>
          <w:rFonts w:ascii="Times New Roman" w:eastAsia="Times New Roman" w:hAnsi="Times New Roman" w:cs="Times New Roman"/>
          <w:sz w:val="24"/>
          <w:szCs w:val="24"/>
          <w:shd w:val="clear" w:color="auto" w:fill="FFFFFF"/>
          <w:lang w:val="en-ID" w:eastAsia="en-ID"/>
        </w:rPr>
        <w:t xml:space="preserve"> </w:t>
      </w:r>
      <w:r w:rsidRPr="00C1166E">
        <w:rPr>
          <w:rFonts w:ascii="Times New Roman" w:eastAsia="Times New Roman" w:hAnsi="Times New Roman" w:cs="Times New Roman"/>
          <w:i/>
          <w:iCs/>
          <w:sz w:val="24"/>
          <w:szCs w:val="24"/>
          <w:shd w:val="clear" w:color="auto" w:fill="FFFFFF"/>
          <w:lang w:val="en-ID" w:eastAsia="en-ID"/>
        </w:rPr>
        <w:t xml:space="preserve">(culpa) </w:t>
      </w:r>
      <w:proofErr w:type="spellStart"/>
      <w:r w:rsidRPr="00C1166E">
        <w:rPr>
          <w:rFonts w:ascii="Times New Roman" w:eastAsia="Times New Roman" w:hAnsi="Times New Roman" w:cs="Times New Roman"/>
          <w:sz w:val="24"/>
          <w:szCs w:val="24"/>
          <w:shd w:val="clear" w:color="auto" w:fill="FFFFFF"/>
          <w:lang w:val="en-ID" w:eastAsia="en-ID"/>
        </w:rPr>
        <w:t>atau</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dalam</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pembahasan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hukum</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pidana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ini</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dikenal</w:t>
      </w:r>
      <w:proofErr w:type="spellEnd"/>
      <w:r w:rsidRPr="00C1166E">
        <w:rPr>
          <w:rFonts w:ascii="Times New Roman" w:eastAsia="Times New Roman" w:hAnsi="Times New Roman" w:cs="Times New Roman"/>
          <w:sz w:val="24"/>
          <w:szCs w:val="24"/>
          <w:shd w:val="clear" w:color="auto" w:fill="FFFFFF"/>
          <w:lang w:val="en-ID" w:eastAsia="en-ID"/>
        </w:rPr>
        <w:t xml:space="preserve"> juga </w:t>
      </w:r>
      <w:proofErr w:type="spellStart"/>
      <w:r w:rsidRPr="00C1166E">
        <w:rPr>
          <w:rFonts w:ascii="Times New Roman" w:eastAsia="Times New Roman" w:hAnsi="Times New Roman" w:cs="Times New Roman"/>
          <w:sz w:val="24"/>
          <w:szCs w:val="24"/>
          <w:shd w:val="clear" w:color="auto" w:fill="FFFFFF"/>
          <w:lang w:val="en-ID" w:eastAsia="en-ID"/>
        </w:rPr>
        <w:t>dengan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asas</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tiada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pidana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tanpa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kesalahan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atau</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dalam</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bahasa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laitinnya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i/>
          <w:iCs/>
          <w:sz w:val="24"/>
          <w:szCs w:val="24"/>
          <w:shd w:val="clear" w:color="auto" w:fill="FFFFFF"/>
          <w:lang w:val="en-ID" w:eastAsia="en-ID"/>
        </w:rPr>
        <w:t>geen</w:t>
      </w:r>
      <w:proofErr w:type="spellEnd"/>
      <w:r w:rsidRPr="00C1166E">
        <w:rPr>
          <w:rFonts w:ascii="Times New Roman" w:eastAsia="Times New Roman" w:hAnsi="Times New Roman" w:cs="Times New Roman"/>
          <w:i/>
          <w:iCs/>
          <w:sz w:val="24"/>
          <w:szCs w:val="24"/>
          <w:shd w:val="clear" w:color="auto" w:fill="FFFFFF"/>
          <w:lang w:val="en-ID" w:eastAsia="en-ID"/>
        </w:rPr>
        <w:t xml:space="preserve"> </w:t>
      </w:r>
      <w:proofErr w:type="spellStart"/>
      <w:r w:rsidRPr="00C1166E">
        <w:rPr>
          <w:rFonts w:ascii="Times New Roman" w:eastAsia="Times New Roman" w:hAnsi="Times New Roman" w:cs="Times New Roman"/>
          <w:i/>
          <w:iCs/>
          <w:sz w:val="24"/>
          <w:szCs w:val="24"/>
          <w:shd w:val="clear" w:color="auto" w:fill="FFFFFF"/>
          <w:lang w:val="en-ID" w:eastAsia="en-ID"/>
        </w:rPr>
        <w:t>straaf</w:t>
      </w:r>
      <w:proofErr w:type="spellEnd"/>
      <w:r w:rsidRPr="00C1166E">
        <w:rPr>
          <w:rFonts w:ascii="Times New Roman" w:eastAsia="Times New Roman" w:hAnsi="Times New Roman" w:cs="Times New Roman"/>
          <w:i/>
          <w:iCs/>
          <w:sz w:val="24"/>
          <w:szCs w:val="24"/>
          <w:shd w:val="clear" w:color="auto" w:fill="FFFFFF"/>
          <w:lang w:val="en-ID" w:eastAsia="en-ID"/>
        </w:rPr>
        <w:t xml:space="preserve"> </w:t>
      </w:r>
      <w:proofErr w:type="spellStart"/>
      <w:r w:rsidRPr="00C1166E">
        <w:rPr>
          <w:rFonts w:ascii="Times New Roman" w:eastAsia="Times New Roman" w:hAnsi="Times New Roman" w:cs="Times New Roman"/>
          <w:i/>
          <w:iCs/>
          <w:sz w:val="24"/>
          <w:szCs w:val="24"/>
          <w:shd w:val="clear" w:color="auto" w:fill="FFFFFF"/>
          <w:lang w:val="en-ID" w:eastAsia="en-ID"/>
        </w:rPr>
        <w:t>zonder</w:t>
      </w:r>
      <w:proofErr w:type="spellEnd"/>
      <w:r w:rsidRPr="00C1166E">
        <w:rPr>
          <w:rFonts w:ascii="Times New Roman" w:eastAsia="Times New Roman" w:hAnsi="Times New Roman" w:cs="Times New Roman"/>
          <w:i/>
          <w:iCs/>
          <w:sz w:val="24"/>
          <w:szCs w:val="24"/>
          <w:shd w:val="clear" w:color="auto" w:fill="FFFFFF"/>
          <w:lang w:val="en-ID" w:eastAsia="en-ID"/>
        </w:rPr>
        <w:t xml:space="preserve"> </w:t>
      </w:r>
      <w:proofErr w:type="spellStart"/>
      <w:r w:rsidRPr="00C1166E">
        <w:rPr>
          <w:rFonts w:ascii="Times New Roman" w:eastAsia="Times New Roman" w:hAnsi="Times New Roman" w:cs="Times New Roman"/>
          <w:i/>
          <w:iCs/>
          <w:sz w:val="24"/>
          <w:szCs w:val="24"/>
          <w:shd w:val="clear" w:color="auto" w:fill="FFFFFF"/>
          <w:lang w:val="en-ID" w:eastAsia="en-ID"/>
        </w:rPr>
        <w:t>schuld</w:t>
      </w:r>
      <w:proofErr w:type="spellEnd"/>
      <w:r w:rsidRPr="00C1166E">
        <w:rPr>
          <w:rFonts w:ascii="Times New Roman" w:eastAsia="Times New Roman" w:hAnsi="Times New Roman" w:cs="Times New Roman"/>
          <w:sz w:val="24"/>
          <w:szCs w:val="24"/>
          <w:shd w:val="clear" w:color="auto" w:fill="FFFFFF"/>
          <w:lang w:val="en-ID" w:eastAsia="en-ID"/>
        </w:rPr>
        <w:t>, </w:t>
      </w:r>
      <w:proofErr w:type="spellStart"/>
      <w:r w:rsidRPr="00C1166E">
        <w:rPr>
          <w:rFonts w:ascii="Times New Roman" w:eastAsia="Times New Roman" w:hAnsi="Times New Roman" w:cs="Times New Roman"/>
          <w:i/>
          <w:iCs/>
          <w:sz w:val="24"/>
          <w:szCs w:val="24"/>
          <w:shd w:val="clear" w:color="auto" w:fill="FFFFFF"/>
          <w:lang w:val="en-ID" w:eastAsia="en-ID"/>
        </w:rPr>
        <w:t>nulla</w:t>
      </w:r>
      <w:proofErr w:type="spellEnd"/>
      <w:r w:rsidRPr="00C1166E">
        <w:rPr>
          <w:rFonts w:ascii="Times New Roman" w:eastAsia="Times New Roman" w:hAnsi="Times New Roman" w:cs="Times New Roman"/>
          <w:i/>
          <w:iCs/>
          <w:sz w:val="24"/>
          <w:szCs w:val="24"/>
          <w:shd w:val="clear" w:color="auto" w:fill="FFFFFF"/>
          <w:lang w:val="en-ID" w:eastAsia="en-ID"/>
        </w:rPr>
        <w:t xml:space="preserve"> </w:t>
      </w:r>
      <w:proofErr w:type="spellStart"/>
      <w:r w:rsidRPr="00C1166E">
        <w:rPr>
          <w:rFonts w:ascii="Times New Roman" w:eastAsia="Times New Roman" w:hAnsi="Times New Roman" w:cs="Times New Roman"/>
          <w:i/>
          <w:iCs/>
          <w:sz w:val="24"/>
          <w:szCs w:val="24"/>
          <w:shd w:val="clear" w:color="auto" w:fill="FFFFFF"/>
          <w:lang w:val="en-ID" w:eastAsia="en-ID"/>
        </w:rPr>
        <w:t>poena</w:t>
      </w:r>
      <w:proofErr w:type="spellEnd"/>
      <w:r w:rsidRPr="00C1166E">
        <w:rPr>
          <w:rFonts w:ascii="Times New Roman" w:eastAsia="Times New Roman" w:hAnsi="Times New Roman" w:cs="Times New Roman"/>
          <w:i/>
          <w:iCs/>
          <w:sz w:val="24"/>
          <w:szCs w:val="24"/>
          <w:shd w:val="clear" w:color="auto" w:fill="FFFFFF"/>
          <w:lang w:val="en-ID" w:eastAsia="en-ID"/>
        </w:rPr>
        <w:t xml:space="preserve"> sine culpa</w:t>
      </w:r>
      <w:r w:rsidRPr="00C1166E">
        <w:rPr>
          <w:rFonts w:ascii="Times New Roman" w:eastAsia="Times New Roman" w:hAnsi="Times New Roman" w:cs="Times New Roman"/>
          <w:sz w:val="24"/>
          <w:szCs w:val="24"/>
          <w:shd w:val="clear" w:color="auto" w:fill="FFFFFF"/>
          <w:lang w:val="en-ID" w:eastAsia="en-ID"/>
        </w:rPr>
        <w:t>, </w:t>
      </w:r>
      <w:r w:rsidRPr="00C1166E">
        <w:rPr>
          <w:rFonts w:ascii="Times New Roman" w:eastAsia="Times New Roman" w:hAnsi="Times New Roman" w:cs="Times New Roman"/>
          <w:i/>
          <w:iCs/>
          <w:sz w:val="24"/>
          <w:szCs w:val="24"/>
          <w:shd w:val="clear" w:color="auto" w:fill="FFFFFF"/>
          <w:lang w:val="en-ID" w:eastAsia="en-ID"/>
        </w:rPr>
        <w:t xml:space="preserve">actus non </w:t>
      </w:r>
      <w:proofErr w:type="spellStart"/>
      <w:r w:rsidRPr="00C1166E">
        <w:rPr>
          <w:rFonts w:ascii="Times New Roman" w:eastAsia="Times New Roman" w:hAnsi="Times New Roman" w:cs="Times New Roman"/>
          <w:i/>
          <w:iCs/>
          <w:sz w:val="24"/>
          <w:szCs w:val="24"/>
          <w:shd w:val="clear" w:color="auto" w:fill="FFFFFF"/>
          <w:lang w:val="en-ID" w:eastAsia="en-ID"/>
        </w:rPr>
        <w:t>facit</w:t>
      </w:r>
      <w:proofErr w:type="spellEnd"/>
      <w:r w:rsidRPr="00C1166E">
        <w:rPr>
          <w:rFonts w:ascii="Times New Roman" w:eastAsia="Times New Roman" w:hAnsi="Times New Roman" w:cs="Times New Roman"/>
          <w:i/>
          <w:iCs/>
          <w:sz w:val="24"/>
          <w:szCs w:val="24"/>
          <w:shd w:val="clear" w:color="auto" w:fill="FFFFFF"/>
          <w:lang w:val="en-ID" w:eastAsia="en-ID"/>
        </w:rPr>
        <w:t xml:space="preserve"> </w:t>
      </w:r>
      <w:proofErr w:type="spellStart"/>
      <w:r w:rsidRPr="00C1166E">
        <w:rPr>
          <w:rFonts w:ascii="Times New Roman" w:eastAsia="Times New Roman" w:hAnsi="Times New Roman" w:cs="Times New Roman"/>
          <w:i/>
          <w:iCs/>
          <w:sz w:val="24"/>
          <w:szCs w:val="24"/>
          <w:shd w:val="clear" w:color="auto" w:fill="FFFFFF"/>
          <w:lang w:val="en-ID" w:eastAsia="en-ID"/>
        </w:rPr>
        <w:t>reum</w:t>
      </w:r>
      <w:proofErr w:type="spellEnd"/>
      <w:r w:rsidRPr="00C1166E">
        <w:rPr>
          <w:rFonts w:ascii="Times New Roman" w:eastAsia="Times New Roman" w:hAnsi="Times New Roman" w:cs="Times New Roman"/>
          <w:i/>
          <w:iCs/>
          <w:sz w:val="24"/>
          <w:szCs w:val="24"/>
          <w:shd w:val="clear" w:color="auto" w:fill="FFFFFF"/>
          <w:lang w:val="en-ID" w:eastAsia="en-ID"/>
        </w:rPr>
        <w:t xml:space="preserve">, nisi </w:t>
      </w:r>
      <w:proofErr w:type="spellStart"/>
      <w:r w:rsidRPr="00C1166E">
        <w:rPr>
          <w:rFonts w:ascii="Times New Roman" w:eastAsia="Times New Roman" w:hAnsi="Times New Roman" w:cs="Times New Roman"/>
          <w:i/>
          <w:iCs/>
          <w:sz w:val="24"/>
          <w:szCs w:val="24"/>
          <w:shd w:val="clear" w:color="auto" w:fill="FFFFFF"/>
          <w:lang w:val="en-ID" w:eastAsia="en-ID"/>
        </w:rPr>
        <w:t>mens</w:t>
      </w:r>
      <w:proofErr w:type="spellEnd"/>
      <w:r w:rsidRPr="00C1166E">
        <w:rPr>
          <w:rFonts w:ascii="Times New Roman" w:eastAsia="Times New Roman" w:hAnsi="Times New Roman" w:cs="Times New Roman"/>
          <w:i/>
          <w:iCs/>
          <w:sz w:val="24"/>
          <w:szCs w:val="24"/>
          <w:shd w:val="clear" w:color="auto" w:fill="FFFFFF"/>
          <w:lang w:val="en-ID" w:eastAsia="en-ID"/>
        </w:rPr>
        <w:t xml:space="preserve"> sit rea” </w:t>
      </w:r>
      <w:r w:rsidRPr="00C1166E">
        <w:rPr>
          <w:rFonts w:ascii="Times New Roman" w:eastAsia="Times New Roman" w:hAnsi="Times New Roman" w:cs="Times New Roman"/>
          <w:i/>
          <w:iCs/>
          <w:sz w:val="24"/>
          <w:szCs w:val="24"/>
          <w:shd w:val="clear" w:color="auto" w:fill="FFFFFF"/>
          <w:lang w:val="en-ID" w:eastAsia="en-ID"/>
        </w:rPr>
        <w:fldChar w:fldCharType="begin"/>
      </w:r>
      <w:r w:rsidRPr="00C1166E">
        <w:rPr>
          <w:rFonts w:ascii="Times New Roman" w:eastAsia="Times New Roman" w:hAnsi="Times New Roman" w:cs="Times New Roman"/>
          <w:i/>
          <w:iCs/>
          <w:sz w:val="24"/>
          <w:szCs w:val="24"/>
          <w:shd w:val="clear" w:color="auto" w:fill="FFFFFF"/>
          <w:lang w:val="en-ID" w:eastAsia="en-ID"/>
        </w:rPr>
        <w:instrText xml:space="preserve"> ADDIN ZOTERO_ITEM CSL_CITATION {"citationID":"x75geNtR","properties":{"formattedCitation":"(Mallarangeng &amp; Ali, 2023)","plainCitation":"(Mallarangeng &amp; Ali, 2023)","noteIndex":0},"citationItems":[{"id":247,"uris":["http://zotero.org/users/local/4YgvImf9/items/6VMDG3YN"],"itemData":{"id":247,"type":"article-journal","container-title":"Legal Journal of Law","issue":"2","note":"ISBN: 2829-6672","page":"11-24","title":"Pembuktian Unsur Niat Dikaitkan Dengan Unsur Mens Rea Dalam Tindak Pidana Korupsi","volume":"2","author":[{"family":"Mallarangeng","given":"Andi Bau"},{"family":"Ali","given":"Ismail"}],"issued":{"date-parts":[["2023"]]}}}],"schema":"https://github.com/citation-style-language/schema/raw/master/csl-citation.json"} </w:instrText>
      </w:r>
      <w:r w:rsidRPr="00C1166E">
        <w:rPr>
          <w:rFonts w:ascii="Times New Roman" w:eastAsia="Times New Roman" w:hAnsi="Times New Roman" w:cs="Times New Roman"/>
          <w:i/>
          <w:iCs/>
          <w:sz w:val="24"/>
          <w:szCs w:val="24"/>
          <w:shd w:val="clear" w:color="auto" w:fill="FFFFFF"/>
          <w:lang w:val="en-ID" w:eastAsia="en-ID"/>
        </w:rPr>
        <w:fldChar w:fldCharType="separate"/>
      </w:r>
      <w:r w:rsidRPr="00C1166E">
        <w:rPr>
          <w:rFonts w:ascii="Times New Roman" w:hAnsi="Times New Roman" w:cs="Times New Roman"/>
          <w:sz w:val="24"/>
          <w:szCs w:val="24"/>
        </w:rPr>
        <w:t>(Mallarangeng &amp; Ali, 2023)</w:t>
      </w:r>
      <w:r w:rsidRPr="00C1166E">
        <w:rPr>
          <w:rFonts w:ascii="Times New Roman" w:eastAsia="Times New Roman" w:hAnsi="Times New Roman" w:cs="Times New Roman"/>
          <w:i/>
          <w:iCs/>
          <w:sz w:val="24"/>
          <w:szCs w:val="24"/>
          <w:shd w:val="clear" w:color="auto" w:fill="FFFFFF"/>
          <w:lang w:val="en-ID" w:eastAsia="en-ID"/>
        </w:rPr>
        <w:fldChar w:fldCharType="end"/>
      </w:r>
    </w:p>
    <w:p w14:paraId="38981CE1" w14:textId="14601056" w:rsidR="00C1166E" w:rsidRPr="00C1166E" w:rsidRDefault="00C1166E" w:rsidP="00BF409E">
      <w:pPr>
        <w:shd w:val="clear" w:color="auto" w:fill="FFFFFF"/>
        <w:spacing w:after="0"/>
        <w:ind w:firstLine="567"/>
        <w:jc w:val="both"/>
        <w:rPr>
          <w:rFonts w:ascii="Times New Roman" w:hAnsi="Times New Roman" w:cs="Times New Roman"/>
          <w:sz w:val="24"/>
          <w:szCs w:val="24"/>
        </w:rPr>
      </w:pPr>
      <w:proofErr w:type="spellStart"/>
      <w:r w:rsidRPr="00C1166E">
        <w:rPr>
          <w:rFonts w:ascii="Times New Roman" w:hAnsi="Times New Roman" w:cs="Times New Roman"/>
          <w:sz w:val="24"/>
          <w:szCs w:val="24"/>
        </w:rPr>
        <w:t>Undang-undang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Nomor</w:t>
      </w:r>
      <w:proofErr w:type="spellEnd"/>
      <w:r w:rsidRPr="00C1166E">
        <w:rPr>
          <w:rFonts w:ascii="Times New Roman" w:hAnsi="Times New Roman" w:cs="Times New Roman"/>
          <w:sz w:val="24"/>
          <w:szCs w:val="24"/>
        </w:rPr>
        <w:t xml:space="preserve"> 12 </w:t>
      </w:r>
      <w:proofErr w:type="spellStart"/>
      <w:r w:rsidRPr="00C1166E">
        <w:rPr>
          <w:rFonts w:ascii="Times New Roman" w:hAnsi="Times New Roman" w:cs="Times New Roman"/>
          <w:sz w:val="24"/>
          <w:szCs w:val="24"/>
        </w:rPr>
        <w:t>Tahun</w:t>
      </w:r>
      <w:proofErr w:type="spellEnd"/>
      <w:r w:rsidRPr="00C1166E">
        <w:rPr>
          <w:rFonts w:ascii="Times New Roman" w:hAnsi="Times New Roman" w:cs="Times New Roman"/>
          <w:sz w:val="24"/>
          <w:szCs w:val="24"/>
        </w:rPr>
        <w:t xml:space="preserve"> 2022 </w:t>
      </w:r>
      <w:proofErr w:type="spellStart"/>
      <w:r w:rsidRPr="00C1166E">
        <w:rPr>
          <w:rFonts w:ascii="Times New Roman" w:hAnsi="Times New Roman" w:cs="Times New Roman"/>
          <w:sz w:val="24"/>
          <w:szCs w:val="24"/>
        </w:rPr>
        <w:t>tentang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Tindak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Pasal</w:t>
      </w:r>
      <w:proofErr w:type="spellEnd"/>
      <w:r w:rsidRPr="00C1166E">
        <w:rPr>
          <w:rFonts w:ascii="Times New Roman" w:hAnsi="Times New Roman" w:cs="Times New Roman"/>
          <w:sz w:val="24"/>
          <w:szCs w:val="24"/>
        </w:rPr>
        <w:t xml:space="preserve"> 18 </w:t>
      </w:r>
      <w:proofErr w:type="spellStart"/>
      <w:r w:rsidRPr="00C1166E">
        <w:rPr>
          <w:rFonts w:ascii="Times New Roman" w:hAnsi="Times New Roman" w:cs="Times New Roman"/>
          <w:sz w:val="24"/>
          <w:szCs w:val="24"/>
        </w:rPr>
        <w:t>ayat</w:t>
      </w:r>
      <w:proofErr w:type="spellEnd"/>
      <w:r w:rsidRPr="00C1166E">
        <w:rPr>
          <w:rFonts w:ascii="Times New Roman" w:hAnsi="Times New Roman" w:cs="Times New Roman"/>
          <w:sz w:val="24"/>
          <w:szCs w:val="24"/>
        </w:rPr>
        <w:t xml:space="preserve"> (1) </w:t>
      </w:r>
      <w:proofErr w:type="spellStart"/>
      <w:r w:rsidRPr="00C1166E">
        <w:rPr>
          <w:rFonts w:ascii="Times New Roman" w:hAnsi="Times New Roman" w:cs="Times New Roman"/>
          <w:sz w:val="24"/>
          <w:szCs w:val="24"/>
        </w:rPr>
        <w:t>menyebutkan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bahwa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melakukan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Tindak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sebagaimana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diatur</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Undang-Undang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ini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dengan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denda</w:t>
      </w:r>
      <w:proofErr w:type="spellEnd"/>
      <w:r w:rsidRPr="00C1166E">
        <w:rPr>
          <w:rFonts w:ascii="Times New Roman" w:hAnsi="Times New Roman" w:cs="Times New Roman"/>
          <w:sz w:val="24"/>
          <w:szCs w:val="24"/>
        </w:rPr>
        <w:t xml:space="preserve"> paling </w:t>
      </w:r>
      <w:proofErr w:type="spellStart"/>
      <w:r w:rsidRPr="00C1166E">
        <w:rPr>
          <w:rFonts w:ascii="Times New Roman" w:hAnsi="Times New Roman" w:cs="Times New Roman"/>
          <w:sz w:val="24"/>
          <w:szCs w:val="24"/>
        </w:rPr>
        <w:t>sedikit</w:t>
      </w:r>
      <w:proofErr w:type="spellEnd"/>
      <w:r w:rsidRPr="00C1166E">
        <w:rPr>
          <w:rFonts w:ascii="Times New Roman" w:hAnsi="Times New Roman" w:cs="Times New Roman"/>
          <w:sz w:val="24"/>
          <w:szCs w:val="24"/>
        </w:rPr>
        <w:t xml:space="preserve"> Rp5.000.000.000,00 (lima </w:t>
      </w:r>
      <w:proofErr w:type="spellStart"/>
      <w:r w:rsidRPr="00C1166E">
        <w:rPr>
          <w:rFonts w:ascii="Times New Roman" w:hAnsi="Times New Roman" w:cs="Times New Roman"/>
          <w:sz w:val="24"/>
          <w:szCs w:val="24"/>
        </w:rPr>
        <w:t>miliar</w:t>
      </w:r>
      <w:proofErr w:type="spellEnd"/>
      <w:r w:rsidRPr="00C1166E">
        <w:rPr>
          <w:rFonts w:ascii="Times New Roman" w:hAnsi="Times New Roman" w:cs="Times New Roman"/>
          <w:sz w:val="24"/>
          <w:szCs w:val="24"/>
        </w:rPr>
        <w:t xml:space="preserve"> rupiah) dan paling </w:t>
      </w:r>
      <w:proofErr w:type="spellStart"/>
      <w:r w:rsidRPr="00C1166E">
        <w:rPr>
          <w:rFonts w:ascii="Times New Roman" w:hAnsi="Times New Roman" w:cs="Times New Roman"/>
          <w:sz w:val="24"/>
          <w:szCs w:val="24"/>
        </w:rPr>
        <w:t>banyak</w:t>
      </w:r>
      <w:proofErr w:type="spellEnd"/>
      <w:r w:rsidRPr="00C1166E">
        <w:rPr>
          <w:rFonts w:ascii="Times New Roman" w:hAnsi="Times New Roman" w:cs="Times New Roman"/>
          <w:sz w:val="24"/>
          <w:szCs w:val="24"/>
        </w:rPr>
        <w:t xml:space="preserve"> Rp15.000.000.000,00 (lima </w:t>
      </w:r>
      <w:proofErr w:type="spellStart"/>
      <w:r w:rsidRPr="00C1166E">
        <w:rPr>
          <w:rFonts w:ascii="Times New Roman" w:hAnsi="Times New Roman" w:cs="Times New Roman"/>
          <w:sz w:val="24"/>
          <w:szCs w:val="24"/>
        </w:rPr>
        <w:t>belas</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miliar</w:t>
      </w:r>
      <w:proofErr w:type="spellEnd"/>
      <w:r w:rsidRPr="00C1166E">
        <w:rPr>
          <w:rFonts w:ascii="Times New Roman" w:hAnsi="Times New Roman" w:cs="Times New Roman"/>
          <w:sz w:val="24"/>
          <w:szCs w:val="24"/>
        </w:rPr>
        <w:t xml:space="preserve"> rupiah). </w:t>
      </w:r>
      <w:proofErr w:type="spellStart"/>
      <w:r w:rsidRPr="00C1166E">
        <w:rPr>
          <w:rFonts w:ascii="Times New Roman" w:hAnsi="Times New Roman" w:cs="Times New Roman"/>
          <w:sz w:val="24"/>
          <w:szCs w:val="24"/>
        </w:rPr>
        <w:t>Kemudian</w:t>
      </w:r>
      <w:proofErr w:type="spellEnd"/>
      <w:r w:rsidRPr="00C1166E">
        <w:rPr>
          <w:rFonts w:ascii="Times New Roman" w:hAnsi="Times New Roman" w:cs="Times New Roman"/>
          <w:sz w:val="24"/>
          <w:szCs w:val="24"/>
        </w:rPr>
        <w:t xml:space="preserve"> pada </w:t>
      </w:r>
      <w:proofErr w:type="spellStart"/>
      <w:r w:rsidRPr="00C1166E">
        <w:rPr>
          <w:rFonts w:ascii="Times New Roman" w:hAnsi="Times New Roman" w:cs="Times New Roman"/>
          <w:sz w:val="24"/>
          <w:szCs w:val="24"/>
        </w:rPr>
        <w:t>ayat</w:t>
      </w:r>
      <w:proofErr w:type="spellEnd"/>
      <w:r w:rsidRPr="00C1166E">
        <w:rPr>
          <w:rFonts w:ascii="Times New Roman" w:hAnsi="Times New Roman" w:cs="Times New Roman"/>
          <w:sz w:val="24"/>
          <w:szCs w:val="24"/>
        </w:rPr>
        <w:t xml:space="preserve"> (2) </w:t>
      </w:r>
      <w:proofErr w:type="spellStart"/>
      <w:r w:rsidRPr="00C1166E">
        <w:rPr>
          <w:rFonts w:ascii="Times New Roman" w:hAnsi="Times New Roman" w:cs="Times New Roman"/>
          <w:sz w:val="24"/>
          <w:szCs w:val="24"/>
        </w:rPr>
        <w:t>dinyatakan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hal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Tindak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dilakukan</w:t>
      </w:r>
      <w:proofErr w:type="spellEnd"/>
      <w:r w:rsidRPr="00C1166E">
        <w:rPr>
          <w:rFonts w:ascii="Times New Roman" w:hAnsi="Times New Roman" w:cs="Times New Roman"/>
          <w:sz w:val="24"/>
          <w:szCs w:val="24"/>
        </w:rPr>
        <w:t xml:space="preserve"> oleh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dapat</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dijatuhkan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kepada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pengurus</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pemberi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perintah</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pemegang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kendali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pemilik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manfaat</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dan/ </w:t>
      </w:r>
      <w:proofErr w:type="spellStart"/>
      <w:r w:rsidRPr="00C1166E">
        <w:rPr>
          <w:rFonts w:ascii="Times New Roman" w:hAnsi="Times New Roman" w:cs="Times New Roman"/>
          <w:sz w:val="24"/>
          <w:szCs w:val="24"/>
        </w:rPr>
        <w:t>atau</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Pengaturan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tentang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pertanggungjawaban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dan </w:t>
      </w:r>
      <w:proofErr w:type="spellStart"/>
      <w:r w:rsidRPr="00C1166E">
        <w:rPr>
          <w:rFonts w:ascii="Times New Roman" w:hAnsi="Times New Roman" w:cs="Times New Roman"/>
          <w:sz w:val="24"/>
          <w:szCs w:val="24"/>
        </w:rPr>
        <w:t>sanksi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terhadap</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menjadi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dasar</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bahwa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dapat</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melakukan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kejahatan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Namun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Undang-undang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tentang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Tindak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ini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memberikan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koridor</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atau</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tolak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ukur</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hukum</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jelas</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tentang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situasi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tindakan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atau</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kesalahan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dapat</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dikategorikan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sebagai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tindak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sehingga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penelitia</w:t>
      </w:r>
      <w:r w:rsidR="004B3020">
        <w:rPr>
          <w:rFonts w:ascii="Times New Roman" w:hAnsi="Times New Roman" w:cs="Times New Roman"/>
          <w:sz w:val="24"/>
          <w:szCs w:val="24"/>
        </w:rPr>
        <w:t>n</w:t>
      </w:r>
      <w:proofErr w:type="spellEnd"/>
      <w:r w:rsidR="004B3020">
        <w:rPr>
          <w:rFonts w:ascii="Times New Roman" w:hAnsi="Times New Roman" w:cs="Times New Roman"/>
          <w:sz w:val="24"/>
          <w:szCs w:val="24"/>
        </w:rPr>
        <w:t xml:space="preserve"> </w:t>
      </w:r>
      <w:proofErr w:type="spellStart"/>
      <w:r w:rsidR="004B3020">
        <w:rPr>
          <w:rFonts w:ascii="Times New Roman" w:hAnsi="Times New Roman" w:cs="Times New Roman"/>
          <w:sz w:val="24"/>
          <w:szCs w:val="24"/>
        </w:rPr>
        <w:t>ini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memberikan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batasan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spesifik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terjadi</w:t>
      </w:r>
      <w:proofErr w:type="spellEnd"/>
      <w:r w:rsidRPr="00C1166E">
        <w:rPr>
          <w:rFonts w:ascii="Times New Roman" w:hAnsi="Times New Roman" w:cs="Times New Roman"/>
          <w:sz w:val="24"/>
          <w:szCs w:val="24"/>
        </w:rPr>
        <w:t xml:space="preserve"> di </w:t>
      </w:r>
      <w:proofErr w:type="spellStart"/>
      <w:r w:rsidRPr="00C1166E">
        <w:rPr>
          <w:rFonts w:ascii="Times New Roman" w:hAnsi="Times New Roman" w:cs="Times New Roman"/>
          <w:sz w:val="24"/>
          <w:szCs w:val="24"/>
        </w:rPr>
        <w:t>lingkungan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kerja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suatu</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
    <w:p w14:paraId="3E98BDF4" w14:textId="226B0570" w:rsidR="00C1166E" w:rsidRPr="00C1166E" w:rsidRDefault="00C1166E" w:rsidP="00BF409E">
      <w:pPr>
        <w:shd w:val="clear" w:color="auto" w:fill="FFFFFF"/>
        <w:spacing w:after="0"/>
        <w:ind w:firstLine="567"/>
        <w:jc w:val="both"/>
        <w:rPr>
          <w:rFonts w:ascii="Times New Roman" w:eastAsia="Times New Roman" w:hAnsi="Times New Roman" w:cs="Times New Roman"/>
          <w:sz w:val="24"/>
          <w:szCs w:val="24"/>
          <w:shd w:val="clear" w:color="auto" w:fill="FFFFFF"/>
          <w:lang w:val="en-ID" w:eastAsia="en-ID"/>
        </w:rPr>
      </w:pPr>
      <w:proofErr w:type="spellStart"/>
      <w:r w:rsidRPr="00C1166E">
        <w:rPr>
          <w:rFonts w:ascii="Times New Roman" w:eastAsia="Times New Roman" w:hAnsi="Times New Roman" w:cs="Times New Roman"/>
          <w:sz w:val="24"/>
          <w:szCs w:val="24"/>
          <w:shd w:val="clear" w:color="auto" w:fill="FFFFFF"/>
          <w:lang w:val="en-ID" w:eastAsia="en-ID"/>
        </w:rPr>
        <w:t>Korporasi</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sebagai</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suatu</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entitas</w:t>
      </w:r>
      <w:proofErr w:type="spellEnd"/>
      <w:r w:rsidRPr="00C1166E">
        <w:rPr>
          <w:rFonts w:ascii="Times New Roman" w:eastAsia="Times New Roman" w:hAnsi="Times New Roman" w:cs="Times New Roman"/>
          <w:sz w:val="24"/>
          <w:szCs w:val="24"/>
          <w:shd w:val="clear" w:color="auto" w:fill="FFFFFF"/>
          <w:lang w:val="en-ID" w:eastAsia="en-ID"/>
        </w:rPr>
        <w:t xml:space="preserve"> badan </w:t>
      </w:r>
      <w:proofErr w:type="spellStart"/>
      <w:r w:rsidRPr="00C1166E">
        <w:rPr>
          <w:rFonts w:ascii="Times New Roman" w:eastAsia="Times New Roman" w:hAnsi="Times New Roman" w:cs="Times New Roman"/>
          <w:sz w:val="24"/>
          <w:szCs w:val="24"/>
          <w:shd w:val="clear" w:color="auto" w:fill="FFFFFF"/>
          <w:lang w:val="en-ID" w:eastAsia="en-ID"/>
        </w:rPr>
        <w:t>hukum</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bukan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pribadi</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inilah</w:t>
      </w:r>
      <w:proofErr w:type="spellEnd"/>
      <w:r w:rsidRPr="00C1166E">
        <w:rPr>
          <w:rFonts w:ascii="Times New Roman" w:eastAsia="Times New Roman" w:hAnsi="Times New Roman" w:cs="Times New Roman"/>
          <w:sz w:val="24"/>
          <w:szCs w:val="24"/>
          <w:shd w:val="clear" w:color="auto" w:fill="FFFFFF"/>
          <w:lang w:val="en-ID" w:eastAsia="en-ID"/>
        </w:rPr>
        <w:t xml:space="preserve"> yang </w:t>
      </w:r>
      <w:proofErr w:type="spellStart"/>
      <w:r w:rsidRPr="00C1166E">
        <w:rPr>
          <w:rFonts w:ascii="Times New Roman" w:eastAsia="Times New Roman" w:hAnsi="Times New Roman" w:cs="Times New Roman"/>
          <w:sz w:val="24"/>
          <w:szCs w:val="24"/>
          <w:shd w:val="clear" w:color="auto" w:fill="FFFFFF"/>
          <w:lang w:val="en-ID" w:eastAsia="en-ID"/>
        </w:rPr>
        <w:t>menyulitkan</w:t>
      </w:r>
      <w:proofErr w:type="spellEnd"/>
      <w:r w:rsidRPr="00C1166E">
        <w:rPr>
          <w:rFonts w:ascii="Times New Roman" w:eastAsia="Times New Roman" w:hAnsi="Times New Roman" w:cs="Times New Roman"/>
          <w:sz w:val="24"/>
          <w:szCs w:val="24"/>
          <w:shd w:val="clear" w:color="auto" w:fill="FFFFFF"/>
          <w:lang w:val="en-ID" w:eastAsia="en-ID"/>
        </w:rPr>
        <w:t xml:space="preserve"> para </w:t>
      </w:r>
      <w:proofErr w:type="spellStart"/>
      <w:r w:rsidRPr="00C1166E">
        <w:rPr>
          <w:rFonts w:ascii="Times New Roman" w:eastAsia="Times New Roman" w:hAnsi="Times New Roman" w:cs="Times New Roman"/>
          <w:sz w:val="24"/>
          <w:szCs w:val="24"/>
          <w:shd w:val="clear" w:color="auto" w:fill="FFFFFF"/>
          <w:lang w:val="en-ID" w:eastAsia="en-ID"/>
        </w:rPr>
        <w:t>penegak</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hukum</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untuk</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mengukur</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kesalahan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atau</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culpabilitas</w:t>
      </w:r>
      <w:proofErr w:type="spellEnd"/>
      <w:r w:rsidRPr="00C1166E">
        <w:rPr>
          <w:rFonts w:ascii="Times New Roman" w:eastAsia="Times New Roman" w:hAnsi="Times New Roman" w:cs="Times New Roman"/>
          <w:sz w:val="24"/>
          <w:szCs w:val="24"/>
          <w:shd w:val="clear" w:color="auto" w:fill="FFFFFF"/>
          <w:lang w:val="en-ID" w:eastAsia="en-ID"/>
        </w:rPr>
        <w:t xml:space="preserve"> pada </w:t>
      </w:r>
      <w:proofErr w:type="spellStart"/>
      <w:r w:rsidRPr="00C1166E">
        <w:rPr>
          <w:rFonts w:ascii="Times New Roman" w:eastAsia="Times New Roman" w:hAnsi="Times New Roman" w:cs="Times New Roman"/>
          <w:sz w:val="24"/>
          <w:szCs w:val="24"/>
          <w:shd w:val="clear" w:color="auto" w:fill="FFFFFF"/>
          <w:lang w:val="en-ID" w:eastAsia="en-ID"/>
        </w:rPr>
        <w:t>korporasi</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Apalagi</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dalam</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konteks</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tindak</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pidana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kekerasan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sek</w:t>
      </w:r>
      <w:r w:rsidR="004B3020">
        <w:rPr>
          <w:rFonts w:ascii="Times New Roman" w:eastAsia="Times New Roman" w:hAnsi="Times New Roman" w:cs="Times New Roman"/>
          <w:sz w:val="24"/>
          <w:szCs w:val="24"/>
          <w:shd w:val="clear" w:color="auto" w:fill="FFFFFF"/>
          <w:lang w:val="en-ID" w:eastAsia="en-ID"/>
        </w:rPr>
        <w:t>s</w:t>
      </w:r>
      <w:r w:rsidRPr="00C1166E">
        <w:rPr>
          <w:rFonts w:ascii="Times New Roman" w:eastAsia="Times New Roman" w:hAnsi="Times New Roman" w:cs="Times New Roman"/>
          <w:sz w:val="24"/>
          <w:szCs w:val="24"/>
          <w:shd w:val="clear" w:color="auto" w:fill="FFFFFF"/>
          <w:lang w:val="en-ID" w:eastAsia="en-ID"/>
        </w:rPr>
        <w:t>ual</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Undang-undang</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Nomor</w:t>
      </w:r>
      <w:proofErr w:type="spellEnd"/>
      <w:r w:rsidRPr="00C1166E">
        <w:rPr>
          <w:rFonts w:ascii="Times New Roman" w:eastAsia="Times New Roman" w:hAnsi="Times New Roman" w:cs="Times New Roman"/>
          <w:sz w:val="24"/>
          <w:szCs w:val="24"/>
          <w:shd w:val="clear" w:color="auto" w:fill="FFFFFF"/>
          <w:lang w:val="en-ID" w:eastAsia="en-ID"/>
        </w:rPr>
        <w:t xml:space="preserve"> 12 </w:t>
      </w:r>
      <w:proofErr w:type="spellStart"/>
      <w:r w:rsidRPr="00C1166E">
        <w:rPr>
          <w:rFonts w:ascii="Times New Roman" w:eastAsia="Times New Roman" w:hAnsi="Times New Roman" w:cs="Times New Roman"/>
          <w:sz w:val="24"/>
          <w:szCs w:val="24"/>
          <w:shd w:val="clear" w:color="auto" w:fill="FFFFFF"/>
          <w:lang w:val="en-ID" w:eastAsia="en-ID"/>
        </w:rPr>
        <w:t>Tahun</w:t>
      </w:r>
      <w:proofErr w:type="spellEnd"/>
      <w:r w:rsidRPr="00C1166E">
        <w:rPr>
          <w:rFonts w:ascii="Times New Roman" w:eastAsia="Times New Roman" w:hAnsi="Times New Roman" w:cs="Times New Roman"/>
          <w:sz w:val="24"/>
          <w:szCs w:val="24"/>
          <w:shd w:val="clear" w:color="auto" w:fill="FFFFFF"/>
          <w:lang w:val="en-ID" w:eastAsia="en-ID"/>
        </w:rPr>
        <w:t xml:space="preserve"> 2022 </w:t>
      </w:r>
      <w:proofErr w:type="spellStart"/>
      <w:r w:rsidRPr="00C1166E">
        <w:rPr>
          <w:rFonts w:ascii="Times New Roman" w:eastAsia="Times New Roman" w:hAnsi="Times New Roman" w:cs="Times New Roman"/>
          <w:sz w:val="24"/>
          <w:szCs w:val="24"/>
          <w:shd w:val="clear" w:color="auto" w:fill="FFFFFF"/>
          <w:lang w:val="en-ID" w:eastAsia="en-ID"/>
        </w:rPr>
        <w:t>tentang</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Tindak</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Pidana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Kekerasan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Seksual</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tidak</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mengatur</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secara</w:t>
      </w:r>
      <w:proofErr w:type="spellEnd"/>
      <w:r w:rsidRPr="00C1166E">
        <w:rPr>
          <w:rFonts w:ascii="Times New Roman" w:eastAsia="Times New Roman" w:hAnsi="Times New Roman" w:cs="Times New Roman"/>
          <w:sz w:val="24"/>
          <w:szCs w:val="24"/>
          <w:shd w:val="clear" w:color="auto" w:fill="FFFFFF"/>
          <w:lang w:val="en-ID" w:eastAsia="en-ID"/>
        </w:rPr>
        <w:t xml:space="preserve"> detail </w:t>
      </w:r>
      <w:proofErr w:type="spellStart"/>
      <w:r w:rsidRPr="00C1166E">
        <w:rPr>
          <w:rFonts w:ascii="Times New Roman" w:eastAsia="Times New Roman" w:hAnsi="Times New Roman" w:cs="Times New Roman"/>
          <w:sz w:val="24"/>
          <w:szCs w:val="24"/>
          <w:shd w:val="clear" w:color="auto" w:fill="FFFFFF"/>
          <w:lang w:val="en-ID" w:eastAsia="en-ID"/>
        </w:rPr>
        <w:t>tentang</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pengaturan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pertanggungjawaban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pidana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terhadap</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korporasi</w:t>
      </w:r>
      <w:proofErr w:type="spellEnd"/>
      <w:r w:rsidRPr="00C1166E">
        <w:rPr>
          <w:rFonts w:ascii="Times New Roman" w:eastAsia="Times New Roman" w:hAnsi="Times New Roman" w:cs="Times New Roman"/>
          <w:sz w:val="24"/>
          <w:szCs w:val="24"/>
          <w:shd w:val="clear" w:color="auto" w:fill="FFFFFF"/>
          <w:lang w:val="en-ID" w:eastAsia="en-ID"/>
        </w:rPr>
        <w:t xml:space="preserve">. Hal </w:t>
      </w:r>
      <w:proofErr w:type="spellStart"/>
      <w:r w:rsidRPr="00C1166E">
        <w:rPr>
          <w:rFonts w:ascii="Times New Roman" w:eastAsia="Times New Roman" w:hAnsi="Times New Roman" w:cs="Times New Roman"/>
          <w:sz w:val="24"/>
          <w:szCs w:val="24"/>
          <w:shd w:val="clear" w:color="auto" w:fill="FFFFFF"/>
          <w:lang w:val="en-ID" w:eastAsia="en-ID"/>
        </w:rPr>
        <w:t>inilah</w:t>
      </w:r>
      <w:proofErr w:type="spellEnd"/>
      <w:r w:rsidRPr="00C1166E">
        <w:rPr>
          <w:rFonts w:ascii="Times New Roman" w:eastAsia="Times New Roman" w:hAnsi="Times New Roman" w:cs="Times New Roman"/>
          <w:sz w:val="24"/>
          <w:szCs w:val="24"/>
          <w:shd w:val="clear" w:color="auto" w:fill="FFFFFF"/>
          <w:lang w:val="en-ID" w:eastAsia="en-ID"/>
        </w:rPr>
        <w:t xml:space="preserve"> yang </w:t>
      </w:r>
      <w:proofErr w:type="spellStart"/>
      <w:r w:rsidRPr="00C1166E">
        <w:rPr>
          <w:rFonts w:ascii="Times New Roman" w:eastAsia="Times New Roman" w:hAnsi="Times New Roman" w:cs="Times New Roman"/>
          <w:sz w:val="24"/>
          <w:szCs w:val="24"/>
          <w:shd w:val="clear" w:color="auto" w:fill="FFFFFF"/>
          <w:lang w:val="en-ID" w:eastAsia="en-ID"/>
        </w:rPr>
        <w:t>membuat</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sulit</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memberikan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pertanggungjawaban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pidana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terhadap</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korporasi</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Sehingga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perlu</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dilakukan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kajian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mendalam</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tentang</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situasi</w:t>
      </w:r>
      <w:proofErr w:type="spellEnd"/>
      <w:r w:rsidRPr="00C1166E">
        <w:rPr>
          <w:rFonts w:ascii="Times New Roman" w:eastAsia="Times New Roman" w:hAnsi="Times New Roman" w:cs="Times New Roman"/>
          <w:sz w:val="24"/>
          <w:szCs w:val="24"/>
          <w:shd w:val="clear" w:color="auto" w:fill="FFFFFF"/>
          <w:lang w:val="en-ID" w:eastAsia="en-ID"/>
        </w:rPr>
        <w:t xml:space="preserve"> dan </w:t>
      </w:r>
      <w:proofErr w:type="spellStart"/>
      <w:r w:rsidRPr="00C1166E">
        <w:rPr>
          <w:rFonts w:ascii="Times New Roman" w:eastAsia="Times New Roman" w:hAnsi="Times New Roman" w:cs="Times New Roman"/>
          <w:sz w:val="24"/>
          <w:szCs w:val="24"/>
          <w:shd w:val="clear" w:color="auto" w:fill="FFFFFF"/>
          <w:lang w:val="en-ID" w:eastAsia="en-ID"/>
        </w:rPr>
        <w:t>faktor</w:t>
      </w:r>
      <w:proofErr w:type="spellEnd"/>
      <w:r w:rsidRPr="00C1166E">
        <w:rPr>
          <w:rFonts w:ascii="Times New Roman" w:eastAsia="Times New Roman" w:hAnsi="Times New Roman" w:cs="Times New Roman"/>
          <w:sz w:val="24"/>
          <w:szCs w:val="24"/>
          <w:shd w:val="clear" w:color="auto" w:fill="FFFFFF"/>
          <w:lang w:val="en-ID" w:eastAsia="en-ID"/>
        </w:rPr>
        <w:t xml:space="preserve"> yang </w:t>
      </w:r>
      <w:proofErr w:type="spellStart"/>
      <w:r w:rsidRPr="00C1166E">
        <w:rPr>
          <w:rFonts w:ascii="Times New Roman" w:eastAsia="Times New Roman" w:hAnsi="Times New Roman" w:cs="Times New Roman"/>
          <w:sz w:val="24"/>
          <w:szCs w:val="24"/>
          <w:shd w:val="clear" w:color="auto" w:fill="FFFFFF"/>
          <w:lang w:val="en-ID" w:eastAsia="en-ID"/>
        </w:rPr>
        <w:t>menjadi</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dasar</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pembebanan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pertanggungjawaban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korporasi</w:t>
      </w:r>
      <w:proofErr w:type="spellEnd"/>
      <w:r w:rsidRPr="00C1166E">
        <w:rPr>
          <w:rFonts w:ascii="Times New Roman" w:eastAsia="Times New Roman" w:hAnsi="Times New Roman" w:cs="Times New Roman"/>
          <w:sz w:val="24"/>
          <w:szCs w:val="24"/>
          <w:shd w:val="clear" w:color="auto" w:fill="FFFFFF"/>
          <w:lang w:val="en-ID" w:eastAsia="en-ID"/>
        </w:rPr>
        <w:t>.</w:t>
      </w:r>
    </w:p>
    <w:p w14:paraId="04BC07CB" w14:textId="77777777" w:rsidR="00C1166E" w:rsidRPr="00C1166E" w:rsidRDefault="00C1166E" w:rsidP="00BF409E">
      <w:pPr>
        <w:shd w:val="clear" w:color="auto" w:fill="FFFFFF"/>
        <w:spacing w:after="0"/>
        <w:ind w:firstLine="567"/>
        <w:jc w:val="both"/>
        <w:rPr>
          <w:rFonts w:ascii="Times New Roman" w:hAnsi="Times New Roman" w:cs="Times New Roman"/>
          <w:sz w:val="24"/>
          <w:szCs w:val="24"/>
        </w:rPr>
      </w:pPr>
      <w:proofErr w:type="spellStart"/>
      <w:r w:rsidRPr="00C1166E">
        <w:rPr>
          <w:rFonts w:ascii="Times New Roman" w:eastAsia="Times New Roman" w:hAnsi="Times New Roman" w:cs="Times New Roman"/>
          <w:sz w:val="24"/>
          <w:szCs w:val="24"/>
          <w:shd w:val="clear" w:color="auto" w:fill="FFFFFF"/>
          <w:lang w:val="en-ID" w:eastAsia="en-ID"/>
        </w:rPr>
        <w:t>Kekerasan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seksual</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merupakan</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kejahatan</w:t>
      </w:r>
      <w:proofErr w:type="spellEnd"/>
      <w:r w:rsidRPr="00C1166E">
        <w:rPr>
          <w:rFonts w:ascii="Times New Roman" w:eastAsia="Times New Roman" w:hAnsi="Times New Roman" w:cs="Times New Roman"/>
          <w:sz w:val="24"/>
          <w:szCs w:val="24"/>
          <w:shd w:val="clear" w:color="auto" w:fill="FFFFFF"/>
          <w:lang w:val="en-ID" w:eastAsia="en-ID"/>
        </w:rPr>
        <w:t xml:space="preserve"> yang </w:t>
      </w:r>
      <w:proofErr w:type="spellStart"/>
      <w:r w:rsidRPr="00C1166E">
        <w:rPr>
          <w:rFonts w:ascii="Times New Roman" w:eastAsia="Times New Roman" w:hAnsi="Times New Roman" w:cs="Times New Roman"/>
          <w:sz w:val="24"/>
          <w:szCs w:val="24"/>
          <w:shd w:val="clear" w:color="auto" w:fill="FFFFFF"/>
          <w:lang w:val="en-ID" w:eastAsia="en-ID"/>
        </w:rPr>
        <w:t>sangat</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menghina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martabat</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eastAsia="Times New Roman" w:hAnsi="Times New Roman" w:cs="Times New Roman"/>
          <w:sz w:val="24"/>
          <w:szCs w:val="24"/>
          <w:shd w:val="clear" w:color="auto" w:fill="FFFFFF"/>
          <w:lang w:val="en-ID" w:eastAsia="en-ID"/>
        </w:rPr>
        <w:t>manusia</w:t>
      </w:r>
      <w:proofErr w:type="spellEnd"/>
      <w:r w:rsidRPr="00C1166E">
        <w:rPr>
          <w:rFonts w:ascii="Times New Roman" w:eastAsia="Times New Roman" w:hAnsi="Times New Roman" w:cs="Times New Roman"/>
          <w:sz w:val="24"/>
          <w:szCs w:val="24"/>
          <w:shd w:val="clear" w:color="auto" w:fill="FFFFFF"/>
          <w:lang w:val="en-ID" w:eastAsia="en-ID"/>
        </w:rPr>
        <w:t xml:space="preserve">, </w:t>
      </w:r>
      <w:proofErr w:type="spellStart"/>
      <w:r w:rsidRPr="00C1166E">
        <w:rPr>
          <w:rFonts w:ascii="Times New Roman" w:hAnsi="Times New Roman" w:cs="Times New Roman"/>
          <w:sz w:val="24"/>
          <w:szCs w:val="24"/>
        </w:rPr>
        <w:t>Selain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itu</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sering</w:t>
      </w:r>
      <w:proofErr w:type="spellEnd"/>
      <w:r w:rsidRPr="00C1166E">
        <w:rPr>
          <w:rFonts w:ascii="Times New Roman" w:hAnsi="Times New Roman" w:cs="Times New Roman"/>
          <w:sz w:val="24"/>
          <w:szCs w:val="24"/>
        </w:rPr>
        <w:t xml:space="preserve"> kali </w:t>
      </w:r>
      <w:proofErr w:type="spellStart"/>
      <w:r w:rsidRPr="00C1166E">
        <w:rPr>
          <w:rFonts w:ascii="Times New Roman" w:hAnsi="Times New Roman" w:cs="Times New Roman"/>
          <w:sz w:val="24"/>
          <w:szCs w:val="24"/>
        </w:rPr>
        <w:t>disertai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dengan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dampak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jangka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panjang</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merugikan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seperti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gangguan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kesehatan</w:t>
      </w:r>
      <w:proofErr w:type="spellEnd"/>
      <w:r w:rsidRPr="00C1166E">
        <w:rPr>
          <w:rFonts w:ascii="Times New Roman" w:hAnsi="Times New Roman" w:cs="Times New Roman"/>
          <w:sz w:val="24"/>
          <w:szCs w:val="24"/>
        </w:rPr>
        <w:t xml:space="preserve"> mental, trauma </w:t>
      </w:r>
      <w:proofErr w:type="spellStart"/>
      <w:r w:rsidRPr="00C1166E">
        <w:rPr>
          <w:rFonts w:ascii="Times New Roman" w:hAnsi="Times New Roman" w:cs="Times New Roman"/>
          <w:sz w:val="24"/>
          <w:szCs w:val="24"/>
        </w:rPr>
        <w:t>psikologis</w:t>
      </w:r>
      <w:proofErr w:type="spellEnd"/>
      <w:r w:rsidRPr="00C1166E">
        <w:rPr>
          <w:rFonts w:ascii="Times New Roman" w:hAnsi="Times New Roman" w:cs="Times New Roman"/>
          <w:sz w:val="24"/>
          <w:szCs w:val="24"/>
        </w:rPr>
        <w:t xml:space="preserve">, dan </w:t>
      </w:r>
      <w:proofErr w:type="spellStart"/>
      <w:r w:rsidRPr="00C1166E">
        <w:rPr>
          <w:rFonts w:ascii="Times New Roman" w:hAnsi="Times New Roman" w:cs="Times New Roman"/>
          <w:sz w:val="24"/>
          <w:szCs w:val="24"/>
        </w:rPr>
        <w:t>dampak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sosial</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luas</w:t>
      </w:r>
      <w:proofErr w:type="spellEnd"/>
      <w:r w:rsidRPr="00C1166E">
        <w:rPr>
          <w:rFonts w:ascii="Times New Roman" w:hAnsi="Times New Roman" w:cs="Times New Roman"/>
          <w:sz w:val="24"/>
          <w:szCs w:val="24"/>
        </w:rPr>
        <w:t xml:space="preserve"> </w:t>
      </w:r>
      <w:r w:rsidRPr="00C1166E">
        <w:rPr>
          <w:rFonts w:ascii="Times New Roman" w:hAnsi="Times New Roman" w:cs="Times New Roman"/>
          <w:sz w:val="24"/>
          <w:szCs w:val="24"/>
        </w:rPr>
        <w:fldChar w:fldCharType="begin"/>
      </w:r>
      <w:r w:rsidRPr="00C1166E">
        <w:rPr>
          <w:rFonts w:ascii="Times New Roman" w:hAnsi="Times New Roman" w:cs="Times New Roman"/>
          <w:sz w:val="24"/>
          <w:szCs w:val="24"/>
        </w:rPr>
        <w:instrText xml:space="preserve"> ADDIN ZOTERO_ITEM CSL_CITATION {"citationID":"SGDxEwil","properties":{"formattedCitation":"(DWI, 2024)","plainCitation":"(DWI, 2024)","noteIndex":0},"citationItems":[{"id":248,"uris":["http://zotero.org/users/local/4YgvImf9/items/E5D5URH6"],"itemData":{"id":248,"type":"thesis","publisher":"UIN Raden Intan Lampung","title":"TINDAKAN KEKERASAN SEKSUAL PADA ANAK MELALUI PERSPEKTIF SOSIOLOGI GENDER (STUDI PADA UPTD-PPA PROVINSI LAMPUNG)","author":[{"family":"DWI","given":"NUR AGUSTINA"}],"issued":{"date-parts":[["2024"]]}}}],"schema":"https://github.com/citation-style-language/schema/raw/master/csl-citation.json"} </w:instrText>
      </w:r>
      <w:r w:rsidRPr="00C1166E">
        <w:rPr>
          <w:rFonts w:ascii="Times New Roman" w:hAnsi="Times New Roman" w:cs="Times New Roman"/>
          <w:sz w:val="24"/>
          <w:szCs w:val="24"/>
        </w:rPr>
        <w:fldChar w:fldCharType="separate"/>
      </w:r>
      <w:r w:rsidRPr="00C1166E">
        <w:rPr>
          <w:rFonts w:ascii="Times New Roman" w:hAnsi="Times New Roman" w:cs="Times New Roman"/>
          <w:sz w:val="24"/>
          <w:szCs w:val="24"/>
        </w:rPr>
        <w:t>(</w:t>
      </w:r>
      <w:proofErr w:type="spellStart"/>
      <w:r w:rsidRPr="00C1166E">
        <w:rPr>
          <w:rFonts w:ascii="Times New Roman" w:hAnsi="Times New Roman" w:cs="Times New Roman"/>
          <w:sz w:val="24"/>
          <w:szCs w:val="24"/>
        </w:rPr>
        <w:t>Dwi</w:t>
      </w:r>
      <w:proofErr w:type="spellEnd"/>
      <w:r w:rsidRPr="00C1166E">
        <w:rPr>
          <w:rFonts w:ascii="Times New Roman" w:hAnsi="Times New Roman" w:cs="Times New Roman"/>
          <w:sz w:val="24"/>
          <w:szCs w:val="24"/>
        </w:rPr>
        <w:t>, 2024)</w:t>
      </w:r>
      <w:r w:rsidRPr="00C1166E">
        <w:rPr>
          <w:rFonts w:ascii="Times New Roman" w:hAnsi="Times New Roman" w:cs="Times New Roman"/>
          <w:sz w:val="24"/>
          <w:szCs w:val="24"/>
        </w:rPr>
        <w:fldChar w:fldCharType="end"/>
      </w:r>
      <w:r w:rsidRPr="00C1166E">
        <w:rPr>
          <w:rFonts w:ascii="Times New Roman" w:hAnsi="Times New Roman" w:cs="Times New Roman"/>
          <w:sz w:val="24"/>
          <w:szCs w:val="24"/>
        </w:rPr>
        <w:t xml:space="preserve">. Korban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sering</w:t>
      </w:r>
      <w:proofErr w:type="spellEnd"/>
      <w:r w:rsidRPr="00C1166E">
        <w:rPr>
          <w:rFonts w:ascii="Times New Roman" w:hAnsi="Times New Roman" w:cs="Times New Roman"/>
          <w:sz w:val="24"/>
          <w:szCs w:val="24"/>
        </w:rPr>
        <w:t xml:space="preserve"> kali </w:t>
      </w:r>
      <w:proofErr w:type="spellStart"/>
      <w:r w:rsidRPr="00C1166E">
        <w:rPr>
          <w:rFonts w:ascii="Times New Roman" w:hAnsi="Times New Roman" w:cs="Times New Roman"/>
          <w:sz w:val="24"/>
          <w:szCs w:val="24"/>
        </w:rPr>
        <w:t>menghadapi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kesulitan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mendapatkan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dukungan</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memadai</w:t>
      </w:r>
      <w:proofErr w:type="spellEnd"/>
      <w:r w:rsidRPr="00C1166E">
        <w:rPr>
          <w:rFonts w:ascii="Times New Roman" w:hAnsi="Times New Roman" w:cs="Times New Roman"/>
          <w:sz w:val="24"/>
          <w:szCs w:val="24"/>
        </w:rPr>
        <w:t xml:space="preserve"> dan </w:t>
      </w:r>
      <w:proofErr w:type="spellStart"/>
      <w:r w:rsidRPr="00C1166E">
        <w:rPr>
          <w:rFonts w:ascii="Times New Roman" w:hAnsi="Times New Roman" w:cs="Times New Roman"/>
          <w:sz w:val="24"/>
          <w:szCs w:val="24"/>
        </w:rPr>
        <w:t>mengalami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kesulitan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proses </w:t>
      </w:r>
      <w:proofErr w:type="spellStart"/>
      <w:r w:rsidRPr="00C1166E">
        <w:rPr>
          <w:rFonts w:ascii="Times New Roman" w:hAnsi="Times New Roman" w:cs="Times New Roman"/>
          <w:sz w:val="24"/>
          <w:szCs w:val="24"/>
        </w:rPr>
        <w:t>pemulihan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mereka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Penanganan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kasus</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juga </w:t>
      </w:r>
      <w:proofErr w:type="spellStart"/>
      <w:r w:rsidRPr="00C1166E">
        <w:rPr>
          <w:rFonts w:ascii="Times New Roman" w:hAnsi="Times New Roman" w:cs="Times New Roman"/>
          <w:sz w:val="24"/>
          <w:szCs w:val="24"/>
        </w:rPr>
        <w:t>dihadapkan</w:t>
      </w:r>
      <w:proofErr w:type="spellEnd"/>
      <w:r w:rsidRPr="00C1166E">
        <w:rPr>
          <w:rFonts w:ascii="Times New Roman" w:hAnsi="Times New Roman" w:cs="Times New Roman"/>
          <w:sz w:val="24"/>
          <w:szCs w:val="24"/>
        </w:rPr>
        <w:t xml:space="preserve"> pada </w:t>
      </w:r>
      <w:proofErr w:type="spellStart"/>
      <w:r w:rsidRPr="00C1166E">
        <w:rPr>
          <w:rFonts w:ascii="Times New Roman" w:hAnsi="Times New Roman" w:cs="Times New Roman"/>
          <w:sz w:val="24"/>
          <w:szCs w:val="24"/>
        </w:rPr>
        <w:t>berbagai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tantangan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mulai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dari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kurangnya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sistem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dukungan</w:t>
      </w:r>
      <w:proofErr w:type="spellEnd"/>
      <w:r w:rsidRPr="00C1166E">
        <w:rPr>
          <w:rFonts w:ascii="Times New Roman" w:hAnsi="Times New Roman" w:cs="Times New Roman"/>
          <w:sz w:val="24"/>
          <w:szCs w:val="24"/>
        </w:rPr>
        <w:t xml:space="preserve"> yang </w:t>
      </w:r>
      <w:proofErr w:type="spellStart"/>
      <w:r w:rsidRPr="00C1166E">
        <w:rPr>
          <w:rFonts w:ascii="Times New Roman" w:hAnsi="Times New Roman" w:cs="Times New Roman"/>
          <w:sz w:val="24"/>
          <w:szCs w:val="24"/>
        </w:rPr>
        <w:t>memadai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hingga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isu-isu</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penegakan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hukum</w:t>
      </w:r>
      <w:proofErr w:type="spellEnd"/>
      <w:r w:rsidRPr="00C1166E">
        <w:rPr>
          <w:rFonts w:ascii="Times New Roman" w:hAnsi="Times New Roman" w:cs="Times New Roman"/>
          <w:sz w:val="24"/>
          <w:szCs w:val="24"/>
        </w:rPr>
        <w:t xml:space="preserve">. </w:t>
      </w:r>
    </w:p>
    <w:p w14:paraId="3C83BB88" w14:textId="445F64FF" w:rsidR="00C1166E" w:rsidRPr="00C1166E" w:rsidRDefault="00C1166E" w:rsidP="00BF409E">
      <w:pPr>
        <w:pStyle w:val="BodyText"/>
        <w:spacing w:line="276" w:lineRule="auto"/>
        <w:ind w:right="-1" w:firstLine="567"/>
        <w:rPr>
          <w:color w:val="000000" w:themeColor="text1"/>
        </w:rPr>
      </w:pPr>
      <w:proofErr w:type="spellStart"/>
      <w:r w:rsidRPr="00C1166E">
        <w:rPr>
          <w:color w:val="000000" w:themeColor="text1"/>
        </w:rPr>
        <w:t>Selain</w:t>
      </w:r>
      <w:proofErr w:type="spellEnd"/>
      <w:r w:rsidRPr="00C1166E">
        <w:rPr>
          <w:color w:val="000000" w:themeColor="text1"/>
          <w:spacing w:val="1"/>
        </w:rPr>
        <w:t xml:space="preserve"> </w:t>
      </w:r>
      <w:proofErr w:type="spellStart"/>
      <w:r w:rsidRPr="00C1166E">
        <w:rPr>
          <w:color w:val="000000" w:themeColor="text1"/>
        </w:rPr>
        <w:t>korporasi</w:t>
      </w:r>
      <w:proofErr w:type="spellEnd"/>
      <w:r w:rsidRPr="00C1166E">
        <w:rPr>
          <w:color w:val="000000" w:themeColor="text1"/>
          <w:spacing w:val="1"/>
        </w:rPr>
        <w:t xml:space="preserve"> </w:t>
      </w:r>
      <w:proofErr w:type="spellStart"/>
      <w:r w:rsidRPr="00C1166E">
        <w:rPr>
          <w:color w:val="000000" w:themeColor="text1"/>
        </w:rPr>
        <w:t>bukan</w:t>
      </w:r>
      <w:proofErr w:type="spellEnd"/>
      <w:r w:rsidRPr="00C1166E">
        <w:rPr>
          <w:color w:val="000000" w:themeColor="text1"/>
          <w:spacing w:val="1"/>
        </w:rPr>
        <w:t xml:space="preserve"> </w:t>
      </w:r>
      <w:proofErr w:type="spellStart"/>
      <w:r w:rsidRPr="00C1166E">
        <w:rPr>
          <w:color w:val="000000" w:themeColor="text1"/>
        </w:rPr>
        <w:t>manusia</w:t>
      </w:r>
      <w:proofErr w:type="spellEnd"/>
      <w:r w:rsidRPr="00C1166E">
        <w:rPr>
          <w:color w:val="000000" w:themeColor="text1"/>
        </w:rPr>
        <w:t xml:space="preserve"> yang </w:t>
      </w:r>
      <w:proofErr w:type="spellStart"/>
      <w:r w:rsidRPr="00C1166E">
        <w:rPr>
          <w:color w:val="000000" w:themeColor="text1"/>
        </w:rPr>
        <w:t>memiliki</w:t>
      </w:r>
      <w:proofErr w:type="spellEnd"/>
      <w:r w:rsidRPr="00C1166E">
        <w:rPr>
          <w:color w:val="000000" w:themeColor="text1"/>
        </w:rPr>
        <w:t xml:space="preserve"> </w:t>
      </w:r>
      <w:proofErr w:type="spellStart"/>
      <w:r w:rsidRPr="00C1166E">
        <w:rPr>
          <w:color w:val="000000" w:themeColor="text1"/>
        </w:rPr>
        <w:t>moralitas</w:t>
      </w:r>
      <w:proofErr w:type="spellEnd"/>
      <w:r w:rsidRPr="00C1166E">
        <w:rPr>
          <w:color w:val="000000" w:themeColor="text1"/>
        </w:rPr>
        <w:t xml:space="preserve"> dan </w:t>
      </w:r>
      <w:proofErr w:type="spellStart"/>
      <w:r w:rsidRPr="00C1166E">
        <w:rPr>
          <w:color w:val="000000" w:themeColor="text1"/>
        </w:rPr>
        <w:t>akal</w:t>
      </w:r>
      <w:proofErr w:type="spellEnd"/>
      <w:r w:rsidRPr="00C1166E">
        <w:rPr>
          <w:color w:val="000000" w:themeColor="text1"/>
        </w:rPr>
        <w:t xml:space="preserve">, </w:t>
      </w:r>
      <w:proofErr w:type="spellStart"/>
      <w:r w:rsidRPr="00C1166E">
        <w:rPr>
          <w:color w:val="000000" w:themeColor="text1"/>
        </w:rPr>
        <w:t>kejahatan</w:t>
      </w:r>
      <w:proofErr w:type="spellEnd"/>
      <w:r w:rsidRPr="00C1166E">
        <w:rPr>
          <w:color w:val="000000" w:themeColor="text1"/>
        </w:rPr>
        <w:t xml:space="preserve"> </w:t>
      </w:r>
      <w:proofErr w:type="spellStart"/>
      <w:r w:rsidRPr="00C1166E">
        <w:rPr>
          <w:color w:val="000000" w:themeColor="text1"/>
        </w:rPr>
        <w:t>korporasi</w:t>
      </w:r>
      <w:proofErr w:type="spellEnd"/>
      <w:r w:rsidRPr="00C1166E">
        <w:rPr>
          <w:color w:val="000000" w:themeColor="text1"/>
        </w:rPr>
        <w:t xml:space="preserve"> </w:t>
      </w:r>
      <w:proofErr w:type="spellStart"/>
      <w:r w:rsidRPr="00C1166E">
        <w:rPr>
          <w:color w:val="000000" w:themeColor="text1"/>
        </w:rPr>
        <w:t>cenderung</w:t>
      </w:r>
      <w:proofErr w:type="spellEnd"/>
      <w:r w:rsidRPr="00C1166E">
        <w:rPr>
          <w:color w:val="000000" w:themeColor="text1"/>
        </w:rPr>
        <w:t xml:space="preserve"> </w:t>
      </w:r>
      <w:proofErr w:type="spellStart"/>
      <w:r w:rsidRPr="00C1166E">
        <w:rPr>
          <w:color w:val="000000" w:themeColor="text1"/>
        </w:rPr>
        <w:t>sangat</w:t>
      </w:r>
      <w:proofErr w:type="spellEnd"/>
      <w:r w:rsidRPr="00C1166E">
        <w:rPr>
          <w:color w:val="000000" w:themeColor="text1"/>
          <w:spacing w:val="1"/>
        </w:rPr>
        <w:t xml:space="preserve"> </w:t>
      </w:r>
      <w:proofErr w:type="spellStart"/>
      <w:r w:rsidRPr="00C1166E">
        <w:rPr>
          <w:color w:val="000000" w:themeColor="text1"/>
        </w:rPr>
        <w:t>kompleks</w:t>
      </w:r>
      <w:proofErr w:type="spellEnd"/>
      <w:r w:rsidRPr="00C1166E">
        <w:rPr>
          <w:color w:val="000000" w:themeColor="text1"/>
        </w:rPr>
        <w:t xml:space="preserve">. Karena </w:t>
      </w:r>
      <w:proofErr w:type="spellStart"/>
      <w:r w:rsidRPr="00C1166E">
        <w:rPr>
          <w:color w:val="000000" w:themeColor="text1"/>
        </w:rPr>
        <w:t>itu</w:t>
      </w:r>
      <w:proofErr w:type="spellEnd"/>
      <w:r w:rsidRPr="00C1166E">
        <w:rPr>
          <w:color w:val="000000" w:themeColor="text1"/>
        </w:rPr>
        <w:t xml:space="preserve"> </w:t>
      </w:r>
      <w:proofErr w:type="spellStart"/>
      <w:r w:rsidRPr="00C1166E">
        <w:rPr>
          <w:color w:val="000000" w:themeColor="text1"/>
        </w:rPr>
        <w:t>penyelesaian</w:t>
      </w:r>
      <w:proofErr w:type="spellEnd"/>
      <w:r w:rsidRPr="00C1166E">
        <w:rPr>
          <w:color w:val="000000" w:themeColor="text1"/>
        </w:rPr>
        <w:t xml:space="preserve"> </w:t>
      </w:r>
      <w:proofErr w:type="spellStart"/>
      <w:r w:rsidRPr="00C1166E">
        <w:rPr>
          <w:color w:val="000000" w:themeColor="text1"/>
        </w:rPr>
        <w:t>perkara</w:t>
      </w:r>
      <w:proofErr w:type="spellEnd"/>
      <w:r w:rsidRPr="00C1166E">
        <w:rPr>
          <w:color w:val="000000" w:themeColor="text1"/>
        </w:rPr>
        <w:t xml:space="preserve"> </w:t>
      </w:r>
      <w:proofErr w:type="spellStart"/>
      <w:r w:rsidRPr="00C1166E">
        <w:rPr>
          <w:color w:val="000000" w:themeColor="text1"/>
        </w:rPr>
        <w:t>pidana</w:t>
      </w:r>
      <w:proofErr w:type="spellEnd"/>
      <w:r w:rsidRPr="00C1166E">
        <w:rPr>
          <w:color w:val="000000" w:themeColor="text1"/>
        </w:rPr>
        <w:t xml:space="preserve"> </w:t>
      </w:r>
      <w:proofErr w:type="spellStart"/>
      <w:r w:rsidRPr="00C1166E">
        <w:rPr>
          <w:color w:val="000000" w:themeColor="text1"/>
        </w:rPr>
        <w:t>korporasi</w:t>
      </w:r>
      <w:proofErr w:type="spellEnd"/>
      <w:r w:rsidRPr="00C1166E">
        <w:rPr>
          <w:color w:val="000000" w:themeColor="text1"/>
        </w:rPr>
        <w:t xml:space="preserve"> </w:t>
      </w:r>
      <w:proofErr w:type="spellStart"/>
      <w:r w:rsidRPr="00C1166E">
        <w:rPr>
          <w:color w:val="000000" w:themeColor="text1"/>
        </w:rPr>
        <w:t>tidak</w:t>
      </w:r>
      <w:proofErr w:type="spellEnd"/>
      <w:r w:rsidRPr="00C1166E">
        <w:rPr>
          <w:color w:val="000000" w:themeColor="text1"/>
        </w:rPr>
        <w:t xml:space="preserve"> </w:t>
      </w:r>
      <w:proofErr w:type="spellStart"/>
      <w:r w:rsidRPr="00C1166E">
        <w:rPr>
          <w:color w:val="000000" w:themeColor="text1"/>
        </w:rPr>
        <w:t>boleh</w:t>
      </w:r>
      <w:proofErr w:type="spellEnd"/>
      <w:r w:rsidRPr="00C1166E">
        <w:rPr>
          <w:color w:val="000000" w:themeColor="text1"/>
        </w:rPr>
        <w:t xml:space="preserve"> </w:t>
      </w:r>
      <w:proofErr w:type="spellStart"/>
      <w:r w:rsidRPr="00C1166E">
        <w:rPr>
          <w:color w:val="000000" w:themeColor="text1"/>
        </w:rPr>
        <w:t>hanya</w:t>
      </w:r>
      <w:proofErr w:type="spellEnd"/>
      <w:r w:rsidRPr="00C1166E">
        <w:rPr>
          <w:color w:val="000000" w:themeColor="text1"/>
          <w:spacing w:val="1"/>
        </w:rPr>
        <w:t xml:space="preserve"> </w:t>
      </w:r>
      <w:proofErr w:type="spellStart"/>
      <w:r w:rsidRPr="00C1166E">
        <w:rPr>
          <w:color w:val="000000" w:themeColor="text1"/>
        </w:rPr>
        <w:t>menerapkan</w:t>
      </w:r>
      <w:proofErr w:type="spellEnd"/>
      <w:r w:rsidRPr="00C1166E">
        <w:rPr>
          <w:color w:val="000000" w:themeColor="text1"/>
          <w:spacing w:val="2"/>
        </w:rPr>
        <w:t xml:space="preserve"> </w:t>
      </w:r>
      <w:proofErr w:type="spellStart"/>
      <w:r w:rsidRPr="00C1166E">
        <w:rPr>
          <w:color w:val="000000" w:themeColor="text1"/>
        </w:rPr>
        <w:t>sanksi</w:t>
      </w:r>
      <w:proofErr w:type="spellEnd"/>
      <w:r w:rsidRPr="00C1166E">
        <w:rPr>
          <w:color w:val="000000" w:themeColor="text1"/>
          <w:spacing w:val="2"/>
        </w:rPr>
        <w:t xml:space="preserve"> </w:t>
      </w:r>
      <w:proofErr w:type="spellStart"/>
      <w:r w:rsidRPr="00C1166E">
        <w:rPr>
          <w:color w:val="000000" w:themeColor="text1"/>
        </w:rPr>
        <w:t>pidana</w:t>
      </w:r>
      <w:proofErr w:type="spellEnd"/>
      <w:r w:rsidRPr="00C1166E">
        <w:rPr>
          <w:color w:val="000000" w:themeColor="text1"/>
          <w:spacing w:val="1"/>
        </w:rPr>
        <w:t xml:space="preserve"> </w:t>
      </w:r>
      <w:proofErr w:type="spellStart"/>
      <w:r w:rsidRPr="00C1166E">
        <w:rPr>
          <w:color w:val="000000" w:themeColor="text1"/>
        </w:rPr>
        <w:t>secara</w:t>
      </w:r>
      <w:proofErr w:type="spellEnd"/>
      <w:r w:rsidRPr="00C1166E">
        <w:rPr>
          <w:color w:val="000000" w:themeColor="text1"/>
          <w:spacing w:val="59"/>
        </w:rPr>
        <w:t xml:space="preserve"> </w:t>
      </w:r>
      <w:proofErr w:type="spellStart"/>
      <w:r w:rsidRPr="00C1166E">
        <w:rPr>
          <w:color w:val="000000" w:themeColor="text1"/>
        </w:rPr>
        <w:t>utuh</w:t>
      </w:r>
      <w:proofErr w:type="spellEnd"/>
      <w:r w:rsidRPr="00C1166E">
        <w:rPr>
          <w:color w:val="000000" w:themeColor="text1"/>
        </w:rPr>
        <w:t>,</w:t>
      </w:r>
      <w:r w:rsidRPr="00C1166E">
        <w:rPr>
          <w:color w:val="000000" w:themeColor="text1"/>
          <w:spacing w:val="2"/>
        </w:rPr>
        <w:t xml:space="preserve"> </w:t>
      </w:r>
      <w:proofErr w:type="spellStart"/>
      <w:r w:rsidRPr="00C1166E">
        <w:rPr>
          <w:color w:val="000000" w:themeColor="text1"/>
        </w:rPr>
        <w:t>tetapi</w:t>
      </w:r>
      <w:proofErr w:type="spellEnd"/>
      <w:r w:rsidRPr="00C1166E">
        <w:rPr>
          <w:color w:val="000000" w:themeColor="text1"/>
          <w:spacing w:val="2"/>
        </w:rPr>
        <w:t xml:space="preserve"> </w:t>
      </w:r>
      <w:r w:rsidRPr="00C1166E">
        <w:rPr>
          <w:color w:val="000000" w:themeColor="text1"/>
        </w:rPr>
        <w:t>juga</w:t>
      </w:r>
      <w:r w:rsidRPr="00C1166E">
        <w:rPr>
          <w:color w:val="000000" w:themeColor="text1"/>
          <w:spacing w:val="1"/>
        </w:rPr>
        <w:t xml:space="preserve"> </w:t>
      </w:r>
      <w:r w:rsidRPr="00C1166E">
        <w:rPr>
          <w:color w:val="000000" w:themeColor="text1"/>
        </w:rPr>
        <w:t>di</w:t>
      </w:r>
      <w:r w:rsidRPr="00C1166E">
        <w:rPr>
          <w:color w:val="000000" w:themeColor="text1"/>
          <w:spacing w:val="2"/>
        </w:rPr>
        <w:t xml:space="preserve"> </w:t>
      </w:r>
      <w:proofErr w:type="spellStart"/>
      <w:r w:rsidRPr="00C1166E">
        <w:rPr>
          <w:color w:val="000000" w:themeColor="text1"/>
        </w:rPr>
        <w:t>imbangi</w:t>
      </w:r>
      <w:proofErr w:type="spellEnd"/>
      <w:r w:rsidRPr="00C1166E">
        <w:rPr>
          <w:color w:val="000000" w:themeColor="text1"/>
          <w:spacing w:val="2"/>
        </w:rPr>
        <w:t xml:space="preserve"> </w:t>
      </w:r>
      <w:proofErr w:type="spellStart"/>
      <w:r w:rsidRPr="00C1166E">
        <w:rPr>
          <w:color w:val="000000" w:themeColor="text1"/>
        </w:rPr>
        <w:t>dengan</w:t>
      </w:r>
      <w:proofErr w:type="spellEnd"/>
      <w:r w:rsidRPr="00C1166E">
        <w:rPr>
          <w:color w:val="000000" w:themeColor="text1"/>
          <w:spacing w:val="4"/>
        </w:rPr>
        <w:t xml:space="preserve"> </w:t>
      </w:r>
      <w:proofErr w:type="spellStart"/>
      <w:r w:rsidRPr="00C1166E">
        <w:rPr>
          <w:color w:val="000000" w:themeColor="text1"/>
        </w:rPr>
        <w:t>sanksi</w:t>
      </w:r>
      <w:proofErr w:type="spellEnd"/>
      <w:r w:rsidRPr="00C1166E">
        <w:rPr>
          <w:color w:val="000000" w:themeColor="text1"/>
        </w:rPr>
        <w:t xml:space="preserve"> </w:t>
      </w:r>
      <w:proofErr w:type="spellStart"/>
      <w:r w:rsidRPr="00C1166E">
        <w:rPr>
          <w:color w:val="000000" w:themeColor="text1"/>
        </w:rPr>
        <w:t>tindakan</w:t>
      </w:r>
      <w:proofErr w:type="spellEnd"/>
      <w:r w:rsidRPr="00C1166E">
        <w:rPr>
          <w:color w:val="000000" w:themeColor="text1"/>
          <w:spacing w:val="1"/>
        </w:rPr>
        <w:t xml:space="preserve"> </w:t>
      </w:r>
      <w:proofErr w:type="spellStart"/>
      <w:r w:rsidRPr="00C1166E">
        <w:rPr>
          <w:color w:val="000000" w:themeColor="text1"/>
        </w:rPr>
        <w:t>sebagai</w:t>
      </w:r>
      <w:proofErr w:type="spellEnd"/>
      <w:r w:rsidRPr="00C1166E">
        <w:rPr>
          <w:color w:val="000000" w:themeColor="text1"/>
          <w:spacing w:val="1"/>
        </w:rPr>
        <w:t xml:space="preserve"> </w:t>
      </w:r>
      <w:proofErr w:type="spellStart"/>
      <w:r w:rsidRPr="00C1166E">
        <w:rPr>
          <w:color w:val="000000" w:themeColor="text1"/>
        </w:rPr>
        <w:t>bentuk</w:t>
      </w:r>
      <w:proofErr w:type="spellEnd"/>
      <w:r w:rsidRPr="00C1166E">
        <w:rPr>
          <w:color w:val="000000" w:themeColor="text1"/>
          <w:spacing w:val="1"/>
        </w:rPr>
        <w:t xml:space="preserve"> </w:t>
      </w:r>
      <w:proofErr w:type="spellStart"/>
      <w:r w:rsidRPr="00C1166E">
        <w:rPr>
          <w:color w:val="000000" w:themeColor="text1"/>
        </w:rPr>
        <w:t>pendidikan</w:t>
      </w:r>
      <w:proofErr w:type="spellEnd"/>
      <w:r w:rsidRPr="00C1166E">
        <w:rPr>
          <w:color w:val="000000" w:themeColor="text1"/>
          <w:spacing w:val="1"/>
        </w:rPr>
        <w:t xml:space="preserve"> </w:t>
      </w:r>
      <w:r w:rsidRPr="00C1166E">
        <w:rPr>
          <w:color w:val="000000" w:themeColor="text1"/>
        </w:rPr>
        <w:t>moral</w:t>
      </w:r>
      <w:r w:rsidRPr="00C1166E">
        <w:rPr>
          <w:color w:val="000000" w:themeColor="text1"/>
          <w:spacing w:val="1"/>
        </w:rPr>
        <w:t xml:space="preserve"> </w:t>
      </w:r>
      <w:proofErr w:type="spellStart"/>
      <w:r w:rsidRPr="00C1166E">
        <w:rPr>
          <w:color w:val="000000" w:themeColor="text1"/>
        </w:rPr>
        <w:t>terhadap</w:t>
      </w:r>
      <w:proofErr w:type="spellEnd"/>
      <w:r w:rsidRPr="00C1166E">
        <w:rPr>
          <w:color w:val="000000" w:themeColor="text1"/>
          <w:spacing w:val="1"/>
        </w:rPr>
        <w:t xml:space="preserve"> </w:t>
      </w:r>
      <w:proofErr w:type="spellStart"/>
      <w:r w:rsidRPr="00C1166E">
        <w:rPr>
          <w:color w:val="000000" w:themeColor="text1"/>
        </w:rPr>
        <w:t>korporasi</w:t>
      </w:r>
      <w:proofErr w:type="spellEnd"/>
      <w:r w:rsidRPr="00C1166E">
        <w:rPr>
          <w:color w:val="000000" w:themeColor="text1"/>
          <w:spacing w:val="1"/>
        </w:rPr>
        <w:t xml:space="preserve"> </w:t>
      </w:r>
      <w:r w:rsidRPr="00C1166E">
        <w:rPr>
          <w:color w:val="000000" w:themeColor="text1"/>
        </w:rPr>
        <w:t>agar</w:t>
      </w:r>
      <w:r w:rsidRPr="00C1166E">
        <w:rPr>
          <w:color w:val="000000" w:themeColor="text1"/>
          <w:spacing w:val="1"/>
        </w:rPr>
        <w:t xml:space="preserve"> </w:t>
      </w:r>
      <w:proofErr w:type="spellStart"/>
      <w:r w:rsidRPr="00C1166E">
        <w:rPr>
          <w:color w:val="000000" w:themeColor="text1"/>
        </w:rPr>
        <w:t>tidak</w:t>
      </w:r>
      <w:proofErr w:type="spellEnd"/>
      <w:r w:rsidRPr="00C1166E">
        <w:rPr>
          <w:color w:val="000000" w:themeColor="text1"/>
        </w:rPr>
        <w:t xml:space="preserve"> </w:t>
      </w:r>
      <w:proofErr w:type="spellStart"/>
      <w:r w:rsidRPr="00C1166E">
        <w:rPr>
          <w:color w:val="000000" w:themeColor="text1"/>
        </w:rPr>
        <w:t>mengulangi</w:t>
      </w:r>
      <w:proofErr w:type="spellEnd"/>
      <w:r w:rsidRPr="00C1166E">
        <w:rPr>
          <w:color w:val="000000" w:themeColor="text1"/>
          <w:spacing w:val="1"/>
        </w:rPr>
        <w:t xml:space="preserve"> </w:t>
      </w:r>
      <w:proofErr w:type="spellStart"/>
      <w:r w:rsidRPr="00C1166E">
        <w:rPr>
          <w:color w:val="000000" w:themeColor="text1"/>
        </w:rPr>
        <w:t>kejahatan</w:t>
      </w:r>
      <w:proofErr w:type="spellEnd"/>
      <w:r w:rsidRPr="00C1166E">
        <w:rPr>
          <w:color w:val="000000" w:themeColor="text1"/>
          <w:spacing w:val="1"/>
        </w:rPr>
        <w:t xml:space="preserve"> </w:t>
      </w:r>
      <w:bookmarkStart w:id="0" w:name="_Hlk136606429"/>
      <w:r w:rsidRPr="00C1166E">
        <w:rPr>
          <w:color w:val="000000" w:themeColor="text1"/>
        </w:rPr>
        <w:t>dan</w:t>
      </w:r>
      <w:r w:rsidRPr="00C1166E">
        <w:rPr>
          <w:color w:val="000000" w:themeColor="text1"/>
          <w:spacing w:val="1"/>
        </w:rPr>
        <w:t xml:space="preserve"> </w:t>
      </w:r>
      <w:proofErr w:type="spellStart"/>
      <w:r w:rsidRPr="00C1166E">
        <w:rPr>
          <w:color w:val="000000" w:themeColor="text1"/>
        </w:rPr>
        <w:t>dapat</w:t>
      </w:r>
      <w:proofErr w:type="spellEnd"/>
      <w:r w:rsidRPr="00C1166E">
        <w:rPr>
          <w:color w:val="000000" w:themeColor="text1"/>
          <w:spacing w:val="1"/>
        </w:rPr>
        <w:t xml:space="preserve"> </w:t>
      </w:r>
      <w:proofErr w:type="spellStart"/>
      <w:r w:rsidRPr="00C1166E">
        <w:rPr>
          <w:color w:val="000000" w:themeColor="text1"/>
        </w:rPr>
        <w:t>membawa</w:t>
      </w:r>
      <w:proofErr w:type="spellEnd"/>
      <w:r w:rsidRPr="00C1166E">
        <w:rPr>
          <w:color w:val="000000" w:themeColor="text1"/>
          <w:spacing w:val="1"/>
        </w:rPr>
        <w:t xml:space="preserve"> </w:t>
      </w:r>
      <w:proofErr w:type="spellStart"/>
      <w:r w:rsidRPr="00C1166E">
        <w:rPr>
          <w:color w:val="000000" w:themeColor="text1"/>
        </w:rPr>
        <w:t>dampak</w:t>
      </w:r>
      <w:proofErr w:type="spellEnd"/>
      <w:r w:rsidRPr="00C1166E">
        <w:rPr>
          <w:color w:val="000000" w:themeColor="text1"/>
          <w:spacing w:val="1"/>
        </w:rPr>
        <w:t xml:space="preserve"> </w:t>
      </w:r>
      <w:proofErr w:type="spellStart"/>
      <w:r w:rsidRPr="00C1166E">
        <w:rPr>
          <w:color w:val="000000" w:themeColor="text1"/>
        </w:rPr>
        <w:t>positif</w:t>
      </w:r>
      <w:proofErr w:type="spellEnd"/>
      <w:r w:rsidRPr="00C1166E">
        <w:rPr>
          <w:color w:val="000000" w:themeColor="text1"/>
          <w:spacing w:val="1"/>
        </w:rPr>
        <w:t xml:space="preserve"> </w:t>
      </w:r>
      <w:proofErr w:type="spellStart"/>
      <w:r w:rsidRPr="00C1166E">
        <w:rPr>
          <w:color w:val="000000" w:themeColor="text1"/>
        </w:rPr>
        <w:t>bagi</w:t>
      </w:r>
      <w:proofErr w:type="spellEnd"/>
      <w:r w:rsidRPr="00C1166E">
        <w:rPr>
          <w:color w:val="000000" w:themeColor="text1"/>
          <w:spacing w:val="1"/>
        </w:rPr>
        <w:t xml:space="preserve"> </w:t>
      </w:r>
      <w:proofErr w:type="spellStart"/>
      <w:r w:rsidRPr="00C1166E">
        <w:rPr>
          <w:color w:val="000000" w:themeColor="text1"/>
        </w:rPr>
        <w:t>masyarakat</w:t>
      </w:r>
      <w:proofErr w:type="spellEnd"/>
      <w:r w:rsidRPr="00C1166E">
        <w:rPr>
          <w:color w:val="000000" w:themeColor="text1"/>
        </w:rPr>
        <w:t>.</w:t>
      </w:r>
      <w:r w:rsidRPr="00C1166E">
        <w:rPr>
          <w:color w:val="000000" w:themeColor="text1"/>
          <w:spacing w:val="1"/>
        </w:rPr>
        <w:t xml:space="preserve"> </w:t>
      </w:r>
      <w:r w:rsidRPr="00C1166E">
        <w:rPr>
          <w:color w:val="000000" w:themeColor="text1"/>
        </w:rPr>
        <w:t xml:space="preserve">Karena </w:t>
      </w:r>
      <w:proofErr w:type="spellStart"/>
      <w:r w:rsidRPr="00C1166E">
        <w:rPr>
          <w:color w:val="000000" w:themeColor="text1"/>
        </w:rPr>
        <w:t>itu</w:t>
      </w:r>
      <w:proofErr w:type="spellEnd"/>
      <w:r w:rsidRPr="00C1166E">
        <w:rPr>
          <w:color w:val="000000" w:themeColor="text1"/>
        </w:rPr>
        <w:t xml:space="preserve"> </w:t>
      </w:r>
      <w:proofErr w:type="spellStart"/>
      <w:r w:rsidRPr="00C1166E">
        <w:rPr>
          <w:color w:val="000000" w:themeColor="text1"/>
        </w:rPr>
        <w:t>penulis</w:t>
      </w:r>
      <w:proofErr w:type="spellEnd"/>
      <w:r w:rsidRPr="00C1166E">
        <w:rPr>
          <w:color w:val="000000" w:themeColor="text1"/>
        </w:rPr>
        <w:t xml:space="preserve"> </w:t>
      </w:r>
      <w:proofErr w:type="spellStart"/>
      <w:r w:rsidRPr="00C1166E">
        <w:rPr>
          <w:color w:val="000000" w:themeColor="text1"/>
        </w:rPr>
        <w:t>menggunakan</w:t>
      </w:r>
      <w:proofErr w:type="spellEnd"/>
      <w:r w:rsidRPr="00C1166E">
        <w:rPr>
          <w:color w:val="000000" w:themeColor="text1"/>
        </w:rPr>
        <w:t xml:space="preserve"> </w:t>
      </w:r>
      <w:proofErr w:type="spellStart"/>
      <w:r w:rsidRPr="00C1166E">
        <w:rPr>
          <w:color w:val="000000" w:themeColor="text1"/>
        </w:rPr>
        <w:t>konsep</w:t>
      </w:r>
      <w:proofErr w:type="spellEnd"/>
      <w:r w:rsidRPr="00C1166E">
        <w:rPr>
          <w:color w:val="000000" w:themeColor="text1"/>
        </w:rPr>
        <w:t xml:space="preserve"> </w:t>
      </w:r>
      <w:proofErr w:type="spellStart"/>
      <w:r w:rsidRPr="00C1166E">
        <w:rPr>
          <w:color w:val="000000" w:themeColor="text1"/>
        </w:rPr>
        <w:t>pemida</w:t>
      </w:r>
      <w:r w:rsidR="004B3020">
        <w:rPr>
          <w:color w:val="000000" w:themeColor="text1"/>
        </w:rPr>
        <w:t>n</w:t>
      </w:r>
      <w:r w:rsidRPr="00C1166E">
        <w:rPr>
          <w:color w:val="000000" w:themeColor="text1"/>
        </w:rPr>
        <w:t>aan</w:t>
      </w:r>
      <w:proofErr w:type="spellEnd"/>
      <w:r w:rsidRPr="00C1166E">
        <w:rPr>
          <w:color w:val="000000" w:themeColor="text1"/>
        </w:rPr>
        <w:t xml:space="preserve"> </w:t>
      </w:r>
      <w:proofErr w:type="spellStart"/>
      <w:r w:rsidRPr="00C1166E">
        <w:rPr>
          <w:color w:val="000000" w:themeColor="text1"/>
        </w:rPr>
        <w:t>sistem</w:t>
      </w:r>
      <w:proofErr w:type="spellEnd"/>
      <w:r w:rsidRPr="00C1166E">
        <w:rPr>
          <w:color w:val="000000" w:themeColor="text1"/>
        </w:rPr>
        <w:t xml:space="preserve"> </w:t>
      </w:r>
      <w:proofErr w:type="spellStart"/>
      <w:r w:rsidRPr="00C1166E">
        <w:rPr>
          <w:color w:val="000000" w:themeColor="text1"/>
        </w:rPr>
        <w:t>dua</w:t>
      </w:r>
      <w:proofErr w:type="spellEnd"/>
      <w:r w:rsidRPr="00C1166E">
        <w:rPr>
          <w:color w:val="000000" w:themeColor="text1"/>
          <w:spacing w:val="1"/>
        </w:rPr>
        <w:t xml:space="preserve"> </w:t>
      </w:r>
      <w:proofErr w:type="spellStart"/>
      <w:r w:rsidRPr="00C1166E">
        <w:rPr>
          <w:color w:val="000000" w:themeColor="text1"/>
        </w:rPr>
        <w:t>jalur</w:t>
      </w:r>
      <w:proofErr w:type="spellEnd"/>
      <w:r w:rsidRPr="00C1166E">
        <w:rPr>
          <w:color w:val="000000" w:themeColor="text1"/>
        </w:rPr>
        <w:t xml:space="preserve"> </w:t>
      </w:r>
      <w:r w:rsidRPr="00C1166E">
        <w:rPr>
          <w:i/>
          <w:color w:val="000000" w:themeColor="text1"/>
        </w:rPr>
        <w:t>(Double</w:t>
      </w:r>
      <w:r w:rsidRPr="00C1166E">
        <w:rPr>
          <w:i/>
          <w:color w:val="000000" w:themeColor="text1"/>
          <w:spacing w:val="1"/>
          <w:lang w:val="id-ID"/>
        </w:rPr>
        <w:t xml:space="preserve"> </w:t>
      </w:r>
      <w:r w:rsidRPr="00C1166E">
        <w:rPr>
          <w:i/>
          <w:color w:val="000000" w:themeColor="text1"/>
        </w:rPr>
        <w:t>Track</w:t>
      </w:r>
      <w:r w:rsidRPr="00C1166E">
        <w:rPr>
          <w:i/>
          <w:color w:val="000000" w:themeColor="text1"/>
          <w:spacing w:val="1"/>
        </w:rPr>
        <w:t xml:space="preserve"> </w:t>
      </w:r>
      <w:r w:rsidRPr="00C1166E">
        <w:rPr>
          <w:i/>
          <w:color w:val="000000" w:themeColor="text1"/>
        </w:rPr>
        <w:t>System)</w:t>
      </w:r>
      <w:r w:rsidRPr="00C1166E">
        <w:rPr>
          <w:i/>
          <w:color w:val="000000" w:themeColor="text1"/>
          <w:spacing w:val="1"/>
        </w:rPr>
        <w:t xml:space="preserve"> </w:t>
      </w:r>
      <w:proofErr w:type="spellStart"/>
      <w:r w:rsidRPr="00C1166E">
        <w:rPr>
          <w:color w:val="000000" w:themeColor="text1"/>
        </w:rPr>
        <w:t>sebagai</w:t>
      </w:r>
      <w:proofErr w:type="spellEnd"/>
      <w:r w:rsidRPr="00C1166E">
        <w:rPr>
          <w:color w:val="000000" w:themeColor="text1"/>
          <w:spacing w:val="1"/>
        </w:rPr>
        <w:t xml:space="preserve"> </w:t>
      </w:r>
      <w:proofErr w:type="spellStart"/>
      <w:r w:rsidRPr="00C1166E">
        <w:rPr>
          <w:color w:val="000000" w:themeColor="text1"/>
        </w:rPr>
        <w:t>konsep</w:t>
      </w:r>
      <w:proofErr w:type="spellEnd"/>
      <w:r w:rsidRPr="00C1166E">
        <w:rPr>
          <w:color w:val="000000" w:themeColor="text1"/>
          <w:spacing w:val="1"/>
        </w:rPr>
        <w:t xml:space="preserve"> </w:t>
      </w:r>
      <w:proofErr w:type="spellStart"/>
      <w:r w:rsidRPr="00C1166E">
        <w:rPr>
          <w:color w:val="000000" w:themeColor="text1"/>
        </w:rPr>
        <w:t>penerapan</w:t>
      </w:r>
      <w:proofErr w:type="spellEnd"/>
      <w:r w:rsidRPr="00C1166E">
        <w:rPr>
          <w:color w:val="000000" w:themeColor="text1"/>
          <w:spacing w:val="1"/>
        </w:rPr>
        <w:t xml:space="preserve"> </w:t>
      </w:r>
      <w:proofErr w:type="spellStart"/>
      <w:r w:rsidRPr="00C1166E">
        <w:rPr>
          <w:color w:val="000000" w:themeColor="text1"/>
        </w:rPr>
        <w:t>sanksi</w:t>
      </w:r>
      <w:proofErr w:type="spellEnd"/>
      <w:r w:rsidRPr="00C1166E">
        <w:rPr>
          <w:color w:val="000000" w:themeColor="text1"/>
          <w:spacing w:val="1"/>
        </w:rPr>
        <w:t xml:space="preserve"> </w:t>
      </w:r>
      <w:r w:rsidRPr="00C1166E">
        <w:rPr>
          <w:color w:val="000000" w:themeColor="text1"/>
        </w:rPr>
        <w:t>yang</w:t>
      </w:r>
      <w:r w:rsidRPr="00C1166E">
        <w:rPr>
          <w:color w:val="000000" w:themeColor="text1"/>
          <w:spacing w:val="1"/>
        </w:rPr>
        <w:t xml:space="preserve"> </w:t>
      </w:r>
      <w:proofErr w:type="spellStart"/>
      <w:r w:rsidRPr="00C1166E">
        <w:rPr>
          <w:color w:val="000000" w:themeColor="text1"/>
        </w:rPr>
        <w:t>efektif</w:t>
      </w:r>
      <w:proofErr w:type="spellEnd"/>
      <w:r w:rsidRPr="00C1166E">
        <w:rPr>
          <w:color w:val="000000" w:themeColor="text1"/>
          <w:spacing w:val="1"/>
          <w:lang w:val="id-ID"/>
        </w:rPr>
        <w:t xml:space="preserve"> </w:t>
      </w:r>
      <w:proofErr w:type="spellStart"/>
      <w:r w:rsidRPr="00C1166E">
        <w:rPr>
          <w:color w:val="000000" w:themeColor="text1"/>
        </w:rPr>
        <w:t>dalam</w:t>
      </w:r>
      <w:proofErr w:type="spellEnd"/>
      <w:r w:rsidRPr="00C1166E">
        <w:rPr>
          <w:color w:val="000000" w:themeColor="text1"/>
          <w:lang w:val="id-ID"/>
        </w:rPr>
        <w:t xml:space="preserve"> </w:t>
      </w:r>
      <w:proofErr w:type="spellStart"/>
      <w:r w:rsidRPr="00C1166E">
        <w:rPr>
          <w:color w:val="000000" w:themeColor="text1"/>
        </w:rPr>
        <w:t>pertanggungjawaban</w:t>
      </w:r>
      <w:proofErr w:type="spellEnd"/>
      <w:r w:rsidRPr="00C1166E">
        <w:rPr>
          <w:color w:val="000000" w:themeColor="text1"/>
        </w:rPr>
        <w:t xml:space="preserve"> </w:t>
      </w:r>
      <w:proofErr w:type="spellStart"/>
      <w:r w:rsidRPr="00C1166E">
        <w:rPr>
          <w:color w:val="000000" w:themeColor="text1"/>
        </w:rPr>
        <w:t>pidana</w:t>
      </w:r>
      <w:proofErr w:type="spellEnd"/>
      <w:r w:rsidRPr="00C1166E">
        <w:rPr>
          <w:color w:val="000000" w:themeColor="text1"/>
          <w:spacing w:val="1"/>
        </w:rPr>
        <w:t xml:space="preserve"> </w:t>
      </w:r>
      <w:proofErr w:type="spellStart"/>
      <w:r w:rsidRPr="00C1166E">
        <w:rPr>
          <w:color w:val="000000" w:themeColor="text1"/>
        </w:rPr>
        <w:t>korporasi</w:t>
      </w:r>
      <w:proofErr w:type="spellEnd"/>
      <w:r w:rsidRPr="00C1166E">
        <w:rPr>
          <w:color w:val="000000" w:themeColor="text1"/>
        </w:rPr>
        <w:t xml:space="preserve"> </w:t>
      </w:r>
      <w:r w:rsidRPr="00C1166E">
        <w:rPr>
          <w:color w:val="000000" w:themeColor="text1"/>
        </w:rPr>
        <w:fldChar w:fldCharType="begin"/>
      </w:r>
      <w:r w:rsidRPr="00C1166E">
        <w:rPr>
          <w:color w:val="000000" w:themeColor="text1"/>
        </w:rPr>
        <w:instrText xml:space="preserve"> ADDIN ZOTERO_ITEM CSL_CITATION {"citationID":"0gEAvNM0","properties":{"formattedCitation":"(BUDIARTA, 2024)","plainCitation":"(BUDIARTA, 2024)","noteIndex":0},"citationItems":[{"id":249,"uris":["http://zotero.org/users/local/4YgvImf9/items/RDTK9W4B"],"itemData":{"id":249,"type":"thesis","publisher":"UPT. Perpustakaan Undaris","title":"PENEGAKAN HUKUM TERHADAP PELAKU TINDAK PIDANA JUDI ONLINE BERDASARKAN TEORI KEADILAN BERMARTABAT","author":[{"family":"BUDIARTA","given":"BUDIARTA"}],"issued":{"date-parts":[["2024"]]}}}],"schema":"https://github.com/citation-style-language/schema/raw/master/csl-citation.json"} </w:instrText>
      </w:r>
      <w:r w:rsidRPr="00C1166E">
        <w:rPr>
          <w:color w:val="000000" w:themeColor="text1"/>
        </w:rPr>
        <w:fldChar w:fldCharType="separate"/>
      </w:r>
      <w:r w:rsidRPr="00C1166E">
        <w:t>(</w:t>
      </w:r>
      <w:proofErr w:type="spellStart"/>
      <w:r w:rsidRPr="00C1166E">
        <w:t>Budiarta</w:t>
      </w:r>
      <w:proofErr w:type="spellEnd"/>
      <w:r w:rsidRPr="00C1166E">
        <w:t>, 2024)</w:t>
      </w:r>
      <w:r w:rsidRPr="00C1166E">
        <w:rPr>
          <w:color w:val="000000" w:themeColor="text1"/>
        </w:rPr>
        <w:fldChar w:fldCharType="end"/>
      </w:r>
      <w:r w:rsidRPr="00C1166E">
        <w:rPr>
          <w:color w:val="000000" w:themeColor="text1"/>
        </w:rPr>
        <w:t>.</w:t>
      </w:r>
      <w:bookmarkEnd w:id="0"/>
    </w:p>
    <w:p w14:paraId="24BE2082" w14:textId="7C1475BD" w:rsidR="00C1166E" w:rsidRPr="00C1166E" w:rsidRDefault="00C1166E" w:rsidP="00BF409E">
      <w:pPr>
        <w:shd w:val="clear" w:color="auto" w:fill="FFFFFF"/>
        <w:spacing w:after="0"/>
        <w:ind w:firstLine="567"/>
        <w:jc w:val="both"/>
        <w:rPr>
          <w:rFonts w:ascii="Times New Roman" w:hAnsi="Times New Roman" w:cs="Times New Roman"/>
          <w:color w:val="000000" w:themeColor="text1"/>
          <w:sz w:val="24"/>
          <w:szCs w:val="24"/>
        </w:rPr>
      </w:pPr>
      <w:proofErr w:type="spellStart"/>
      <w:r w:rsidRPr="00C1166E">
        <w:rPr>
          <w:rFonts w:ascii="Times New Roman" w:hAnsi="Times New Roman" w:cs="Times New Roman"/>
          <w:color w:val="000000" w:themeColor="text1"/>
          <w:sz w:val="24"/>
          <w:szCs w:val="24"/>
        </w:rPr>
        <w:lastRenderedPageBreak/>
        <w:t>Secara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sederhana</w:t>
      </w:r>
      <w:proofErr w:type="spellEnd"/>
      <w:r w:rsidRPr="00C1166E">
        <w:rPr>
          <w:rFonts w:ascii="Times New Roman" w:hAnsi="Times New Roman" w:cs="Times New Roman"/>
          <w:color w:val="000000" w:themeColor="text1"/>
          <w:sz w:val="24"/>
          <w:szCs w:val="24"/>
        </w:rPr>
        <w:t xml:space="preserve"> </w:t>
      </w:r>
      <w:r w:rsidRPr="00C1166E">
        <w:rPr>
          <w:rFonts w:ascii="Times New Roman" w:hAnsi="Times New Roman" w:cs="Times New Roman"/>
          <w:i/>
          <w:color w:val="000000" w:themeColor="text1"/>
          <w:sz w:val="24"/>
          <w:szCs w:val="24"/>
        </w:rPr>
        <w:t xml:space="preserve">Double Track System </w:t>
      </w:r>
      <w:proofErr w:type="spellStart"/>
      <w:r w:rsidRPr="00C1166E">
        <w:rPr>
          <w:rFonts w:ascii="Times New Roman" w:hAnsi="Times New Roman" w:cs="Times New Roman"/>
          <w:color w:val="000000" w:themeColor="text1"/>
          <w:sz w:val="24"/>
          <w:szCs w:val="24"/>
        </w:rPr>
        <w:t>adalah</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penerapan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san</w:t>
      </w:r>
      <w:r w:rsidR="004B3020">
        <w:rPr>
          <w:rFonts w:ascii="Times New Roman" w:hAnsi="Times New Roman" w:cs="Times New Roman"/>
          <w:color w:val="000000" w:themeColor="text1"/>
          <w:sz w:val="24"/>
          <w:szCs w:val="24"/>
        </w:rPr>
        <w:t>ks</w:t>
      </w:r>
      <w:r w:rsidRPr="00C1166E">
        <w:rPr>
          <w:rFonts w:ascii="Times New Roman" w:hAnsi="Times New Roman" w:cs="Times New Roman"/>
          <w:color w:val="000000" w:themeColor="text1"/>
          <w:sz w:val="24"/>
          <w:szCs w:val="24"/>
        </w:rPr>
        <w:t>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dengan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dua</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jalur</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yaitu</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sanksi</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pidana</w:t>
      </w:r>
      <w:proofErr w:type="spellEnd"/>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color w:val="000000" w:themeColor="text1"/>
          <w:sz w:val="24"/>
          <w:szCs w:val="24"/>
        </w:rPr>
        <w:t>dan</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sanksi</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tindakan</w:t>
      </w:r>
      <w:proofErr w:type="spellEnd"/>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i/>
          <w:color w:val="000000" w:themeColor="text1"/>
          <w:sz w:val="24"/>
          <w:szCs w:val="24"/>
        </w:rPr>
        <w:t>Double</w:t>
      </w:r>
      <w:r w:rsidRPr="00C1166E">
        <w:rPr>
          <w:rFonts w:ascii="Times New Roman" w:hAnsi="Times New Roman" w:cs="Times New Roman"/>
          <w:i/>
          <w:color w:val="000000" w:themeColor="text1"/>
          <w:spacing w:val="1"/>
          <w:sz w:val="24"/>
          <w:szCs w:val="24"/>
        </w:rPr>
        <w:t xml:space="preserve"> </w:t>
      </w:r>
      <w:r w:rsidRPr="00C1166E">
        <w:rPr>
          <w:rFonts w:ascii="Times New Roman" w:hAnsi="Times New Roman" w:cs="Times New Roman"/>
          <w:i/>
          <w:color w:val="000000" w:themeColor="text1"/>
          <w:sz w:val="24"/>
          <w:szCs w:val="24"/>
        </w:rPr>
        <w:t>Track</w:t>
      </w:r>
      <w:r w:rsidRPr="00C1166E">
        <w:rPr>
          <w:rFonts w:ascii="Times New Roman" w:hAnsi="Times New Roman" w:cs="Times New Roman"/>
          <w:i/>
          <w:color w:val="000000" w:themeColor="text1"/>
          <w:spacing w:val="1"/>
          <w:sz w:val="24"/>
          <w:szCs w:val="24"/>
        </w:rPr>
        <w:t xml:space="preserve"> </w:t>
      </w:r>
      <w:r w:rsidRPr="00C1166E">
        <w:rPr>
          <w:rFonts w:ascii="Times New Roman" w:hAnsi="Times New Roman" w:cs="Times New Roman"/>
          <w:i/>
          <w:color w:val="000000" w:themeColor="text1"/>
          <w:sz w:val="24"/>
          <w:szCs w:val="24"/>
        </w:rPr>
        <w:t>System</w:t>
      </w:r>
      <w:r w:rsidRPr="00C1166E">
        <w:rPr>
          <w:rFonts w:ascii="Times New Roman" w:hAnsi="Times New Roman" w:cs="Times New Roman"/>
          <w:i/>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tidak</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sepenuhnya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menggunakan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satu</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diantara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dua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jenis</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sanksi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itu</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tetapi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sistem</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dua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jalur</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ini</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menempatkan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dua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jenis</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sanksi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tersebut</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dalam</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kedudukan</w:t>
      </w:r>
      <w:proofErr w:type="spellEnd"/>
      <w:r w:rsidRPr="00C1166E">
        <w:rPr>
          <w:rFonts w:ascii="Times New Roman" w:hAnsi="Times New Roman" w:cs="Times New Roman"/>
          <w:color w:val="000000" w:themeColor="text1"/>
          <w:sz w:val="24"/>
          <w:szCs w:val="24"/>
        </w:rPr>
        <w:t xml:space="preserve"> yang </w:t>
      </w:r>
      <w:proofErr w:type="spellStart"/>
      <w:r w:rsidRPr="00C1166E">
        <w:rPr>
          <w:rFonts w:ascii="Times New Roman" w:hAnsi="Times New Roman" w:cs="Times New Roman"/>
          <w:color w:val="000000" w:themeColor="text1"/>
          <w:sz w:val="24"/>
          <w:szCs w:val="24"/>
        </w:rPr>
        <w:t>setara</w:t>
      </w:r>
      <w:proofErr w:type="spellEnd"/>
      <w:r w:rsidRPr="00C1166E">
        <w:rPr>
          <w:rFonts w:ascii="Times New Roman" w:hAnsi="Times New Roman" w:cs="Times New Roman"/>
          <w:color w:val="000000" w:themeColor="text1"/>
          <w:sz w:val="24"/>
          <w:szCs w:val="24"/>
        </w:rPr>
        <w:t xml:space="preserve"> </w:t>
      </w:r>
      <w:r w:rsidRPr="00C1166E">
        <w:rPr>
          <w:rFonts w:ascii="Times New Roman" w:hAnsi="Times New Roman" w:cs="Times New Roman"/>
          <w:color w:val="000000" w:themeColor="text1"/>
          <w:sz w:val="24"/>
          <w:szCs w:val="24"/>
        </w:rPr>
        <w:fldChar w:fldCharType="begin"/>
      </w:r>
      <w:r w:rsidRPr="00C1166E">
        <w:rPr>
          <w:rFonts w:ascii="Times New Roman" w:hAnsi="Times New Roman" w:cs="Times New Roman"/>
          <w:color w:val="000000" w:themeColor="text1"/>
          <w:sz w:val="24"/>
          <w:szCs w:val="24"/>
        </w:rPr>
        <w:instrText xml:space="preserve"> ADDIN ZOTERO_ITEM CSL_CITATION {"citationID":"T5WTdSZH","properties":{"formattedCitation":"(Rahmadhani, 2023)","plainCitation":"(Rahmadhani, 2023)","noteIndex":0},"citationItems":[{"id":250,"uris":["http://zotero.org/users/local/4YgvImf9/items/E82J9QFH"],"itemData":{"id":250,"type":"thesis","publisher":"Universitas Islam Sultan Agung Semarang","title":"TINJAUAN YURIDIS TERHADAP PENERAPAN SANKSI PIDANA TAMBAHAN KONSELING BAGI PELAKU KEKERASAN DALAM RUMAH TANGGA DITINJAU DALAM UU NO 23 TAHUN 2004 TENTANG PENGHAPUSAN KEKERASAN DALAM RUMAH TANGGA","author":[{"family":"Rahmadhani","given":"Novanda Aulia"}],"issued":{"date-parts":[["2023"]]}}}],"schema":"https://github.com/citation-style-language/schema/raw/master/csl-citation.json"} </w:instrText>
      </w:r>
      <w:r w:rsidRPr="00C1166E">
        <w:rPr>
          <w:rFonts w:ascii="Times New Roman" w:hAnsi="Times New Roman" w:cs="Times New Roman"/>
          <w:color w:val="000000" w:themeColor="text1"/>
          <w:sz w:val="24"/>
          <w:szCs w:val="24"/>
        </w:rPr>
        <w:fldChar w:fldCharType="separate"/>
      </w:r>
      <w:r w:rsidRPr="00C1166E">
        <w:rPr>
          <w:rFonts w:ascii="Times New Roman" w:hAnsi="Times New Roman" w:cs="Times New Roman"/>
          <w:sz w:val="24"/>
          <w:szCs w:val="24"/>
        </w:rPr>
        <w:t>(</w:t>
      </w:r>
      <w:proofErr w:type="spellStart"/>
      <w:r w:rsidRPr="00C1166E">
        <w:rPr>
          <w:rFonts w:ascii="Times New Roman" w:hAnsi="Times New Roman" w:cs="Times New Roman"/>
          <w:sz w:val="24"/>
          <w:szCs w:val="24"/>
        </w:rPr>
        <w:t>Rahmadhani</w:t>
      </w:r>
      <w:proofErr w:type="spellEnd"/>
      <w:r w:rsidRPr="00C1166E">
        <w:rPr>
          <w:rFonts w:ascii="Times New Roman" w:hAnsi="Times New Roman" w:cs="Times New Roman"/>
          <w:sz w:val="24"/>
          <w:szCs w:val="24"/>
        </w:rPr>
        <w:t>, 2023)</w:t>
      </w:r>
      <w:r w:rsidRPr="00C1166E">
        <w:rPr>
          <w:rFonts w:ascii="Times New Roman" w:hAnsi="Times New Roman" w:cs="Times New Roman"/>
          <w:color w:val="000000" w:themeColor="text1"/>
          <w:sz w:val="24"/>
          <w:szCs w:val="24"/>
        </w:rPr>
        <w:fldChar w:fldCharType="end"/>
      </w:r>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Kerangka</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konseptual</w:t>
      </w:r>
      <w:proofErr w:type="spellEnd"/>
      <w:r w:rsidRPr="00C1166E">
        <w:rPr>
          <w:rFonts w:ascii="Times New Roman" w:hAnsi="Times New Roman" w:cs="Times New Roman"/>
          <w:color w:val="000000" w:themeColor="text1"/>
          <w:spacing w:val="-9"/>
          <w:sz w:val="24"/>
          <w:szCs w:val="24"/>
        </w:rPr>
        <w:t xml:space="preserve"> </w:t>
      </w:r>
      <w:proofErr w:type="spellStart"/>
      <w:r w:rsidRPr="00C1166E">
        <w:rPr>
          <w:rFonts w:ascii="Times New Roman" w:hAnsi="Times New Roman" w:cs="Times New Roman"/>
          <w:color w:val="000000" w:themeColor="text1"/>
          <w:sz w:val="24"/>
          <w:szCs w:val="24"/>
        </w:rPr>
        <w:t>ini</w:t>
      </w:r>
      <w:proofErr w:type="spellEnd"/>
      <w:r w:rsidRPr="00C1166E">
        <w:rPr>
          <w:rFonts w:ascii="Times New Roman" w:hAnsi="Times New Roman" w:cs="Times New Roman"/>
          <w:color w:val="000000" w:themeColor="text1"/>
          <w:spacing w:val="-9"/>
          <w:sz w:val="24"/>
          <w:szCs w:val="24"/>
        </w:rPr>
        <w:t xml:space="preserve"> </w:t>
      </w:r>
      <w:proofErr w:type="spellStart"/>
      <w:r w:rsidRPr="00C1166E">
        <w:rPr>
          <w:rFonts w:ascii="Times New Roman" w:hAnsi="Times New Roman" w:cs="Times New Roman"/>
          <w:color w:val="000000" w:themeColor="text1"/>
          <w:sz w:val="24"/>
          <w:szCs w:val="24"/>
        </w:rPr>
        <w:t>lahir</w:t>
      </w:r>
      <w:proofErr w:type="spellEnd"/>
      <w:r w:rsidRPr="00C1166E">
        <w:rPr>
          <w:rFonts w:ascii="Times New Roman" w:hAnsi="Times New Roman" w:cs="Times New Roman"/>
          <w:color w:val="000000" w:themeColor="text1"/>
          <w:spacing w:val="-7"/>
          <w:sz w:val="24"/>
          <w:szCs w:val="24"/>
        </w:rPr>
        <w:t xml:space="preserve"> </w:t>
      </w:r>
      <w:proofErr w:type="spellStart"/>
      <w:r w:rsidRPr="00C1166E">
        <w:rPr>
          <w:rFonts w:ascii="Times New Roman" w:hAnsi="Times New Roman" w:cs="Times New Roman"/>
          <w:color w:val="000000" w:themeColor="text1"/>
          <w:sz w:val="24"/>
          <w:szCs w:val="24"/>
        </w:rPr>
        <w:t>sebagai</w:t>
      </w:r>
      <w:proofErr w:type="spellEnd"/>
      <w:r w:rsidRPr="00C1166E">
        <w:rPr>
          <w:rFonts w:ascii="Times New Roman" w:hAnsi="Times New Roman" w:cs="Times New Roman"/>
          <w:color w:val="000000" w:themeColor="text1"/>
          <w:spacing w:val="-8"/>
          <w:sz w:val="24"/>
          <w:szCs w:val="24"/>
        </w:rPr>
        <w:t xml:space="preserve"> </w:t>
      </w:r>
      <w:proofErr w:type="spellStart"/>
      <w:r w:rsidRPr="00C1166E">
        <w:rPr>
          <w:rFonts w:ascii="Times New Roman" w:hAnsi="Times New Roman" w:cs="Times New Roman"/>
          <w:color w:val="000000" w:themeColor="text1"/>
          <w:sz w:val="24"/>
          <w:szCs w:val="24"/>
        </w:rPr>
        <w:t>respon</w:t>
      </w:r>
      <w:proofErr w:type="spellEnd"/>
      <w:r w:rsidRPr="00C1166E">
        <w:rPr>
          <w:rFonts w:ascii="Times New Roman" w:hAnsi="Times New Roman" w:cs="Times New Roman"/>
          <w:color w:val="000000" w:themeColor="text1"/>
          <w:spacing w:val="-6"/>
          <w:sz w:val="24"/>
          <w:szCs w:val="24"/>
        </w:rPr>
        <w:t xml:space="preserve"> </w:t>
      </w:r>
      <w:proofErr w:type="spellStart"/>
      <w:r w:rsidRPr="00C1166E">
        <w:rPr>
          <w:rFonts w:ascii="Times New Roman" w:hAnsi="Times New Roman" w:cs="Times New Roman"/>
          <w:color w:val="000000" w:themeColor="text1"/>
          <w:sz w:val="24"/>
          <w:szCs w:val="24"/>
        </w:rPr>
        <w:t>atas</w:t>
      </w:r>
      <w:proofErr w:type="spellEnd"/>
      <w:r w:rsidRPr="00C1166E">
        <w:rPr>
          <w:rFonts w:ascii="Times New Roman" w:hAnsi="Times New Roman" w:cs="Times New Roman"/>
          <w:color w:val="000000" w:themeColor="text1"/>
          <w:spacing w:val="-7"/>
          <w:sz w:val="24"/>
          <w:szCs w:val="24"/>
        </w:rPr>
        <w:t xml:space="preserve"> </w:t>
      </w:r>
      <w:proofErr w:type="spellStart"/>
      <w:r w:rsidRPr="00C1166E">
        <w:rPr>
          <w:rFonts w:ascii="Times New Roman" w:hAnsi="Times New Roman" w:cs="Times New Roman"/>
          <w:color w:val="000000" w:themeColor="text1"/>
          <w:sz w:val="24"/>
          <w:szCs w:val="24"/>
        </w:rPr>
        <w:t>teori</w:t>
      </w:r>
      <w:proofErr w:type="spellEnd"/>
      <w:r w:rsidRPr="00C1166E">
        <w:rPr>
          <w:rFonts w:ascii="Times New Roman" w:hAnsi="Times New Roman" w:cs="Times New Roman"/>
          <w:color w:val="000000" w:themeColor="text1"/>
          <w:spacing w:val="-6"/>
          <w:sz w:val="24"/>
          <w:szCs w:val="24"/>
        </w:rPr>
        <w:t xml:space="preserve"> </w:t>
      </w:r>
      <w:proofErr w:type="spellStart"/>
      <w:r w:rsidRPr="00C1166E">
        <w:rPr>
          <w:rFonts w:ascii="Times New Roman" w:hAnsi="Times New Roman" w:cs="Times New Roman"/>
          <w:color w:val="000000" w:themeColor="text1"/>
          <w:sz w:val="24"/>
          <w:szCs w:val="24"/>
        </w:rPr>
        <w:t>retributif</w:t>
      </w:r>
      <w:proofErr w:type="spellEnd"/>
      <w:r w:rsidRPr="00C1166E">
        <w:rPr>
          <w:rFonts w:ascii="Times New Roman" w:hAnsi="Times New Roman" w:cs="Times New Roman"/>
          <w:color w:val="000000" w:themeColor="text1"/>
          <w:spacing w:val="-9"/>
          <w:sz w:val="24"/>
          <w:szCs w:val="24"/>
        </w:rPr>
        <w:t xml:space="preserve"> </w:t>
      </w:r>
      <w:r w:rsidRPr="00C1166E">
        <w:rPr>
          <w:rFonts w:ascii="Times New Roman" w:hAnsi="Times New Roman" w:cs="Times New Roman"/>
          <w:color w:val="000000" w:themeColor="text1"/>
          <w:sz w:val="24"/>
          <w:szCs w:val="24"/>
        </w:rPr>
        <w:t>yang</w:t>
      </w:r>
      <w:r w:rsidRPr="00C1166E">
        <w:rPr>
          <w:rFonts w:ascii="Times New Roman" w:hAnsi="Times New Roman" w:cs="Times New Roman"/>
          <w:color w:val="000000" w:themeColor="text1"/>
          <w:spacing w:val="-9"/>
          <w:sz w:val="24"/>
          <w:szCs w:val="24"/>
        </w:rPr>
        <w:t xml:space="preserve"> </w:t>
      </w:r>
      <w:proofErr w:type="spellStart"/>
      <w:r w:rsidRPr="00C1166E">
        <w:rPr>
          <w:rFonts w:ascii="Times New Roman" w:hAnsi="Times New Roman" w:cs="Times New Roman"/>
          <w:color w:val="000000" w:themeColor="text1"/>
          <w:sz w:val="24"/>
          <w:szCs w:val="24"/>
        </w:rPr>
        <w:t>dianggap</w:t>
      </w:r>
      <w:proofErr w:type="spellEnd"/>
      <w:r w:rsidRPr="00C1166E">
        <w:rPr>
          <w:rFonts w:ascii="Times New Roman" w:hAnsi="Times New Roman" w:cs="Times New Roman"/>
          <w:color w:val="000000" w:themeColor="text1"/>
          <w:spacing w:val="-7"/>
          <w:sz w:val="24"/>
          <w:szCs w:val="24"/>
        </w:rPr>
        <w:t xml:space="preserve"> </w:t>
      </w:r>
      <w:proofErr w:type="spellStart"/>
      <w:r w:rsidRPr="00C1166E">
        <w:rPr>
          <w:rFonts w:ascii="Times New Roman" w:hAnsi="Times New Roman" w:cs="Times New Roman"/>
          <w:color w:val="000000" w:themeColor="text1"/>
          <w:sz w:val="24"/>
          <w:szCs w:val="24"/>
        </w:rPr>
        <w:t>tidak</w:t>
      </w:r>
      <w:proofErr w:type="spellEnd"/>
      <w:r w:rsidRPr="00C1166E">
        <w:rPr>
          <w:rFonts w:ascii="Times New Roman" w:hAnsi="Times New Roman" w:cs="Times New Roman"/>
          <w:color w:val="000000" w:themeColor="text1"/>
          <w:spacing w:val="-6"/>
          <w:sz w:val="24"/>
          <w:szCs w:val="24"/>
        </w:rPr>
        <w:t xml:space="preserve"> </w:t>
      </w:r>
      <w:proofErr w:type="spellStart"/>
      <w:r w:rsidRPr="00C1166E">
        <w:rPr>
          <w:rFonts w:ascii="Times New Roman" w:hAnsi="Times New Roman" w:cs="Times New Roman"/>
          <w:color w:val="000000" w:themeColor="text1"/>
          <w:sz w:val="24"/>
          <w:szCs w:val="24"/>
        </w:rPr>
        <w:t>relevan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dengan</w:t>
      </w:r>
      <w:proofErr w:type="spellEnd"/>
      <w:r w:rsidRPr="00C1166E">
        <w:rPr>
          <w:rFonts w:ascii="Times New Roman" w:hAnsi="Times New Roman" w:cs="Times New Roman"/>
          <w:color w:val="000000" w:themeColor="text1"/>
          <w:spacing w:val="-7"/>
          <w:sz w:val="24"/>
          <w:szCs w:val="24"/>
        </w:rPr>
        <w:t xml:space="preserve"> </w:t>
      </w:r>
      <w:proofErr w:type="spellStart"/>
      <w:r w:rsidRPr="00C1166E">
        <w:rPr>
          <w:rFonts w:ascii="Times New Roman" w:hAnsi="Times New Roman" w:cs="Times New Roman"/>
          <w:color w:val="000000" w:themeColor="text1"/>
          <w:sz w:val="24"/>
          <w:szCs w:val="24"/>
        </w:rPr>
        <w:t>paradigma</w:t>
      </w:r>
      <w:proofErr w:type="spellEnd"/>
      <w:r w:rsidRPr="00C1166E">
        <w:rPr>
          <w:rFonts w:ascii="Times New Roman" w:hAnsi="Times New Roman" w:cs="Times New Roman"/>
          <w:color w:val="000000" w:themeColor="text1"/>
          <w:spacing w:val="-7"/>
          <w:sz w:val="24"/>
          <w:szCs w:val="24"/>
        </w:rPr>
        <w:t xml:space="preserve"> </w:t>
      </w:r>
      <w:proofErr w:type="spellStart"/>
      <w:r w:rsidRPr="00C1166E">
        <w:rPr>
          <w:rFonts w:ascii="Times New Roman" w:hAnsi="Times New Roman" w:cs="Times New Roman"/>
          <w:color w:val="000000" w:themeColor="text1"/>
          <w:sz w:val="24"/>
          <w:szCs w:val="24"/>
        </w:rPr>
        <w:t>hukum</w:t>
      </w:r>
      <w:proofErr w:type="spellEnd"/>
      <w:r w:rsidRPr="00C1166E">
        <w:rPr>
          <w:rFonts w:ascii="Times New Roman" w:hAnsi="Times New Roman" w:cs="Times New Roman"/>
          <w:color w:val="000000" w:themeColor="text1"/>
          <w:spacing w:val="-7"/>
          <w:sz w:val="24"/>
          <w:szCs w:val="24"/>
        </w:rPr>
        <w:t xml:space="preserve"> </w:t>
      </w:r>
      <w:r w:rsidRPr="00C1166E">
        <w:rPr>
          <w:rFonts w:ascii="Times New Roman" w:hAnsi="Times New Roman" w:cs="Times New Roman"/>
          <w:color w:val="000000" w:themeColor="text1"/>
          <w:sz w:val="24"/>
          <w:szCs w:val="24"/>
        </w:rPr>
        <w:t>modern</w:t>
      </w:r>
      <w:r w:rsidRPr="00C1166E">
        <w:rPr>
          <w:rFonts w:ascii="Times New Roman" w:hAnsi="Times New Roman" w:cs="Times New Roman"/>
          <w:color w:val="000000" w:themeColor="text1"/>
          <w:spacing w:val="-6"/>
          <w:sz w:val="24"/>
          <w:szCs w:val="24"/>
        </w:rPr>
        <w:t xml:space="preserve"> </w:t>
      </w:r>
      <w:r w:rsidRPr="00C1166E">
        <w:rPr>
          <w:rFonts w:ascii="Times New Roman" w:hAnsi="Times New Roman" w:cs="Times New Roman"/>
          <w:color w:val="000000" w:themeColor="text1"/>
          <w:sz w:val="24"/>
          <w:szCs w:val="24"/>
        </w:rPr>
        <w:t>dan</w:t>
      </w:r>
      <w:r w:rsidRPr="00C1166E">
        <w:rPr>
          <w:rFonts w:ascii="Times New Roman" w:hAnsi="Times New Roman" w:cs="Times New Roman"/>
          <w:color w:val="000000" w:themeColor="text1"/>
          <w:spacing w:val="-7"/>
          <w:sz w:val="24"/>
          <w:szCs w:val="24"/>
        </w:rPr>
        <w:t xml:space="preserve"> </w:t>
      </w:r>
      <w:proofErr w:type="spellStart"/>
      <w:r w:rsidRPr="00C1166E">
        <w:rPr>
          <w:rFonts w:ascii="Times New Roman" w:hAnsi="Times New Roman" w:cs="Times New Roman"/>
          <w:color w:val="000000" w:themeColor="text1"/>
          <w:sz w:val="24"/>
          <w:szCs w:val="24"/>
        </w:rPr>
        <w:t>Hak</w:t>
      </w:r>
      <w:proofErr w:type="spellEnd"/>
      <w:r w:rsidRPr="00C1166E">
        <w:rPr>
          <w:rFonts w:ascii="Times New Roman" w:hAnsi="Times New Roman" w:cs="Times New Roman"/>
          <w:color w:val="000000" w:themeColor="text1"/>
          <w:spacing w:val="-6"/>
          <w:sz w:val="24"/>
          <w:szCs w:val="24"/>
        </w:rPr>
        <w:t xml:space="preserve"> </w:t>
      </w:r>
      <w:proofErr w:type="spellStart"/>
      <w:r w:rsidRPr="00C1166E">
        <w:rPr>
          <w:rFonts w:ascii="Times New Roman" w:hAnsi="Times New Roman" w:cs="Times New Roman"/>
          <w:color w:val="000000" w:themeColor="text1"/>
          <w:sz w:val="24"/>
          <w:szCs w:val="24"/>
        </w:rPr>
        <w:t>Asasi</w:t>
      </w:r>
      <w:proofErr w:type="spellEnd"/>
      <w:r w:rsidRPr="00C1166E">
        <w:rPr>
          <w:rFonts w:ascii="Times New Roman" w:hAnsi="Times New Roman" w:cs="Times New Roman"/>
          <w:color w:val="000000" w:themeColor="text1"/>
          <w:spacing w:val="-4"/>
          <w:sz w:val="24"/>
          <w:szCs w:val="24"/>
        </w:rPr>
        <w:t xml:space="preserve"> </w:t>
      </w:r>
      <w:proofErr w:type="spellStart"/>
      <w:r w:rsidRPr="00C1166E">
        <w:rPr>
          <w:rFonts w:ascii="Times New Roman" w:hAnsi="Times New Roman" w:cs="Times New Roman"/>
          <w:color w:val="000000" w:themeColor="text1"/>
          <w:sz w:val="24"/>
          <w:szCs w:val="24"/>
        </w:rPr>
        <w:t>Manusia</w:t>
      </w:r>
      <w:proofErr w:type="spellEnd"/>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pacing w:val="-3"/>
          <w:sz w:val="24"/>
          <w:szCs w:val="24"/>
        </w:rPr>
        <w:t xml:space="preserve"> </w:t>
      </w:r>
    </w:p>
    <w:p w14:paraId="2CF1D55F" w14:textId="6D323294" w:rsidR="00C1166E" w:rsidRPr="00C1166E" w:rsidRDefault="00C1166E" w:rsidP="00BF409E">
      <w:pPr>
        <w:shd w:val="clear" w:color="auto" w:fill="FFFFFF"/>
        <w:spacing w:after="0"/>
        <w:ind w:firstLine="567"/>
        <w:jc w:val="both"/>
        <w:rPr>
          <w:rFonts w:ascii="Times New Roman" w:hAnsi="Times New Roman" w:cs="Times New Roman"/>
          <w:sz w:val="24"/>
          <w:szCs w:val="24"/>
        </w:rPr>
      </w:pPr>
      <w:proofErr w:type="spellStart"/>
      <w:r w:rsidRPr="00C1166E">
        <w:rPr>
          <w:rFonts w:ascii="Times New Roman" w:hAnsi="Times New Roman" w:cs="Times New Roman"/>
          <w:color w:val="000000" w:themeColor="text1"/>
          <w:sz w:val="24"/>
          <w:szCs w:val="24"/>
        </w:rPr>
        <w:t>Secara</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filosofis</w:t>
      </w:r>
      <w:proofErr w:type="spellEnd"/>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color w:val="000000" w:themeColor="text1"/>
          <w:sz w:val="24"/>
          <w:szCs w:val="24"/>
        </w:rPr>
        <w:t>ide</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dasar</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dari</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kemunculan</w:t>
      </w:r>
      <w:proofErr w:type="spellEnd"/>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i/>
          <w:color w:val="000000" w:themeColor="text1"/>
          <w:sz w:val="24"/>
          <w:szCs w:val="24"/>
        </w:rPr>
        <w:t>Double</w:t>
      </w:r>
      <w:r w:rsidRPr="00C1166E">
        <w:rPr>
          <w:rFonts w:ascii="Times New Roman" w:hAnsi="Times New Roman" w:cs="Times New Roman"/>
          <w:i/>
          <w:color w:val="000000" w:themeColor="text1"/>
          <w:spacing w:val="1"/>
          <w:sz w:val="24"/>
          <w:szCs w:val="24"/>
        </w:rPr>
        <w:t xml:space="preserve"> </w:t>
      </w:r>
      <w:r w:rsidRPr="00C1166E">
        <w:rPr>
          <w:rFonts w:ascii="Times New Roman" w:hAnsi="Times New Roman" w:cs="Times New Roman"/>
          <w:i/>
          <w:color w:val="000000" w:themeColor="text1"/>
          <w:sz w:val="24"/>
          <w:szCs w:val="24"/>
        </w:rPr>
        <w:t>Track</w:t>
      </w:r>
      <w:r w:rsidRPr="00C1166E">
        <w:rPr>
          <w:rFonts w:ascii="Times New Roman" w:hAnsi="Times New Roman" w:cs="Times New Roman"/>
          <w:i/>
          <w:color w:val="000000" w:themeColor="text1"/>
          <w:spacing w:val="1"/>
          <w:sz w:val="24"/>
          <w:szCs w:val="24"/>
        </w:rPr>
        <w:t xml:space="preserve"> </w:t>
      </w:r>
      <w:r w:rsidRPr="00C1166E">
        <w:rPr>
          <w:rFonts w:ascii="Times New Roman" w:hAnsi="Times New Roman" w:cs="Times New Roman"/>
          <w:i/>
          <w:color w:val="000000" w:themeColor="text1"/>
          <w:sz w:val="24"/>
          <w:szCs w:val="24"/>
        </w:rPr>
        <w:t>System</w:t>
      </w:r>
      <w:r w:rsidRPr="00C1166E">
        <w:rPr>
          <w:rFonts w:ascii="Times New Roman" w:hAnsi="Times New Roman" w:cs="Times New Roman"/>
          <w:i/>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ialah</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menginginkan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kesetaraan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antara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sanksi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pidana</w:t>
      </w:r>
      <w:proofErr w:type="spellEnd"/>
      <w:r w:rsidRPr="00C1166E">
        <w:rPr>
          <w:rFonts w:ascii="Times New Roman" w:hAnsi="Times New Roman" w:cs="Times New Roman"/>
          <w:color w:val="000000" w:themeColor="text1"/>
          <w:sz w:val="24"/>
          <w:szCs w:val="24"/>
        </w:rPr>
        <w:t xml:space="preserve"> dan </w:t>
      </w:r>
      <w:proofErr w:type="spellStart"/>
      <w:r w:rsidRPr="00C1166E">
        <w:rPr>
          <w:rFonts w:ascii="Times New Roman" w:hAnsi="Times New Roman" w:cs="Times New Roman"/>
          <w:color w:val="000000" w:themeColor="text1"/>
          <w:sz w:val="24"/>
          <w:szCs w:val="24"/>
        </w:rPr>
        <w:t>sanksi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tindakan</w:t>
      </w:r>
      <w:proofErr w:type="spellEnd"/>
      <w:r w:rsidRPr="00C1166E">
        <w:rPr>
          <w:rFonts w:ascii="Times New Roman" w:hAnsi="Times New Roman" w:cs="Times New Roman"/>
          <w:color w:val="000000" w:themeColor="text1"/>
          <w:sz w:val="24"/>
          <w:szCs w:val="24"/>
        </w:rPr>
        <w:t xml:space="preserve"> </w:t>
      </w:r>
      <w:r w:rsidRPr="00C1166E">
        <w:rPr>
          <w:rFonts w:ascii="Times New Roman" w:hAnsi="Times New Roman" w:cs="Times New Roman"/>
          <w:color w:val="000000" w:themeColor="text1"/>
          <w:sz w:val="24"/>
          <w:szCs w:val="24"/>
        </w:rPr>
        <w:fldChar w:fldCharType="begin"/>
      </w:r>
      <w:r w:rsidRPr="00C1166E">
        <w:rPr>
          <w:rFonts w:ascii="Times New Roman" w:hAnsi="Times New Roman" w:cs="Times New Roman"/>
          <w:color w:val="000000" w:themeColor="text1"/>
          <w:sz w:val="24"/>
          <w:szCs w:val="24"/>
        </w:rPr>
        <w:instrText xml:space="preserve"> ADDIN ZOTERO_ITEM CSL_CITATION {"citationID":"5vppl3yK","properties":{"formattedCitation":"(Rohman, 2023)","plainCitation":"(Rohman, 2023)","noteIndex":0},"citationItems":[{"id":252,"uris":["http://zotero.org/users/local/4YgvImf9/items/THHF5938"],"itemData":{"id":252,"type":"thesis","publisher":"Universitas Bhayangkara Surabaya","title":"PEMIDANAAN MODEL DOUBLE TRACK SYSTEM BAGI KORPORASI DALAM TINDAK PIDANA LINGKUNGAN HIDUP","author":[{"family":"Rohman","given":"Taufikur"}],"issued":{"date-parts":[["2023"]]}}}],"schema":"https://github.com/citation-style-language/schema/raw/master/csl-citation.json"} </w:instrText>
      </w:r>
      <w:r w:rsidRPr="00C1166E">
        <w:rPr>
          <w:rFonts w:ascii="Times New Roman" w:hAnsi="Times New Roman" w:cs="Times New Roman"/>
          <w:color w:val="000000" w:themeColor="text1"/>
          <w:sz w:val="24"/>
          <w:szCs w:val="24"/>
        </w:rPr>
        <w:fldChar w:fldCharType="separate"/>
      </w:r>
      <w:r w:rsidRPr="00C1166E">
        <w:rPr>
          <w:rFonts w:ascii="Times New Roman" w:hAnsi="Times New Roman" w:cs="Times New Roman"/>
          <w:sz w:val="24"/>
          <w:szCs w:val="24"/>
        </w:rPr>
        <w:t>(</w:t>
      </w:r>
      <w:proofErr w:type="spellStart"/>
      <w:r w:rsidRPr="00C1166E">
        <w:rPr>
          <w:rFonts w:ascii="Times New Roman" w:hAnsi="Times New Roman" w:cs="Times New Roman"/>
          <w:sz w:val="24"/>
          <w:szCs w:val="24"/>
        </w:rPr>
        <w:t>Rohman</w:t>
      </w:r>
      <w:proofErr w:type="spellEnd"/>
      <w:r w:rsidRPr="00C1166E">
        <w:rPr>
          <w:rFonts w:ascii="Times New Roman" w:hAnsi="Times New Roman" w:cs="Times New Roman"/>
          <w:sz w:val="24"/>
          <w:szCs w:val="24"/>
        </w:rPr>
        <w:t>, 2023)</w:t>
      </w:r>
      <w:r w:rsidRPr="00C1166E">
        <w:rPr>
          <w:rFonts w:ascii="Times New Roman" w:hAnsi="Times New Roman" w:cs="Times New Roman"/>
          <w:color w:val="000000" w:themeColor="text1"/>
          <w:sz w:val="24"/>
          <w:szCs w:val="24"/>
        </w:rPr>
        <w:fldChar w:fldCharType="end"/>
      </w:r>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Keset</w:t>
      </w:r>
      <w:r w:rsidR="004B3020">
        <w:rPr>
          <w:rFonts w:ascii="Times New Roman" w:hAnsi="Times New Roman" w:cs="Times New Roman"/>
          <w:color w:val="000000" w:themeColor="text1"/>
          <w:sz w:val="24"/>
          <w:szCs w:val="24"/>
        </w:rPr>
        <w:t>a</w:t>
      </w:r>
      <w:r w:rsidRPr="00C1166E">
        <w:rPr>
          <w:rFonts w:ascii="Times New Roman" w:hAnsi="Times New Roman" w:cs="Times New Roman"/>
          <w:color w:val="000000" w:themeColor="text1"/>
          <w:sz w:val="24"/>
          <w:szCs w:val="24"/>
        </w:rPr>
        <w:t>raan</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tersebut</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diharapkan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mampu</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mencapai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tujuan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dari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hukum</w:t>
      </w:r>
      <w:proofErr w:type="spellEnd"/>
      <w:r w:rsidRPr="00C1166E">
        <w:rPr>
          <w:rFonts w:ascii="Times New Roman" w:hAnsi="Times New Roman" w:cs="Times New Roman"/>
          <w:color w:val="000000" w:themeColor="text1"/>
          <w:sz w:val="24"/>
          <w:szCs w:val="24"/>
        </w:rPr>
        <w:t xml:space="preserve"> yang </w:t>
      </w:r>
      <w:proofErr w:type="spellStart"/>
      <w:r w:rsidRPr="00C1166E">
        <w:rPr>
          <w:rFonts w:ascii="Times New Roman" w:hAnsi="Times New Roman" w:cs="Times New Roman"/>
          <w:color w:val="000000" w:themeColor="text1"/>
          <w:sz w:val="24"/>
          <w:szCs w:val="24"/>
        </w:rPr>
        <w:t>sedang</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dibangun</w:t>
      </w:r>
      <w:proofErr w:type="spellEnd"/>
      <w:r w:rsidRPr="00C1166E">
        <w:rPr>
          <w:rFonts w:ascii="Times New Roman" w:hAnsi="Times New Roman" w:cs="Times New Roman"/>
          <w:color w:val="000000" w:themeColor="text1"/>
          <w:sz w:val="24"/>
          <w:szCs w:val="24"/>
        </w:rPr>
        <w:t>.</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Artinya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hukum</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pidana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tidak</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hanya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dijadikan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alat</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untuk</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memberikan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penjeraan</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terhadap</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pelaku</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kejahatan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namun</w:t>
      </w:r>
      <w:proofErr w:type="spellEnd"/>
      <w:r w:rsidRPr="00C1166E">
        <w:rPr>
          <w:rFonts w:ascii="Times New Roman" w:hAnsi="Times New Roman" w:cs="Times New Roman"/>
          <w:color w:val="000000" w:themeColor="text1"/>
          <w:sz w:val="24"/>
          <w:szCs w:val="24"/>
        </w:rPr>
        <w:t xml:space="preserve"> juga </w:t>
      </w:r>
      <w:proofErr w:type="spellStart"/>
      <w:r w:rsidRPr="00C1166E">
        <w:rPr>
          <w:rFonts w:ascii="Times New Roman" w:hAnsi="Times New Roman" w:cs="Times New Roman"/>
          <w:color w:val="000000" w:themeColor="text1"/>
          <w:sz w:val="24"/>
          <w:szCs w:val="24"/>
        </w:rPr>
        <w:t>untuk</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memberikan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edukasi</w:t>
      </w:r>
      <w:proofErr w:type="spellEnd"/>
      <w:r w:rsidRPr="00C1166E">
        <w:rPr>
          <w:rFonts w:ascii="Times New Roman" w:hAnsi="Times New Roman" w:cs="Times New Roman"/>
          <w:color w:val="000000" w:themeColor="text1"/>
          <w:sz w:val="24"/>
          <w:szCs w:val="24"/>
        </w:rPr>
        <w:t xml:space="preserve"> dan </w:t>
      </w:r>
      <w:proofErr w:type="spellStart"/>
      <w:r w:rsidRPr="00C1166E">
        <w:rPr>
          <w:rFonts w:ascii="Times New Roman" w:hAnsi="Times New Roman" w:cs="Times New Roman"/>
          <w:color w:val="000000" w:themeColor="text1"/>
          <w:sz w:val="24"/>
          <w:szCs w:val="24"/>
        </w:rPr>
        <w:t>pembinaan</w:t>
      </w:r>
      <w:proofErr w:type="spellEnd"/>
      <w:r w:rsidRPr="00C1166E">
        <w:rPr>
          <w:rFonts w:ascii="Times New Roman" w:hAnsi="Times New Roman" w:cs="Times New Roman"/>
          <w:color w:val="000000" w:themeColor="text1"/>
          <w:spacing w:val="1"/>
          <w:sz w:val="24"/>
          <w:szCs w:val="24"/>
        </w:rPr>
        <w:t xml:space="preserve"> </w:t>
      </w:r>
      <w:r w:rsidRPr="00C1166E">
        <w:rPr>
          <w:rFonts w:ascii="Times New Roman" w:hAnsi="Times New Roman" w:cs="Times New Roman"/>
          <w:color w:val="000000" w:themeColor="text1"/>
          <w:sz w:val="24"/>
          <w:szCs w:val="24"/>
        </w:rPr>
        <w:t xml:space="preserve">agar </w:t>
      </w:r>
      <w:proofErr w:type="spellStart"/>
      <w:r w:rsidRPr="00C1166E">
        <w:rPr>
          <w:rFonts w:ascii="Times New Roman" w:hAnsi="Times New Roman" w:cs="Times New Roman"/>
          <w:color w:val="000000" w:themeColor="text1"/>
          <w:sz w:val="24"/>
          <w:szCs w:val="24"/>
        </w:rPr>
        <w:t>pelaku</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kejahatan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dapat</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kembali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terintegrasi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dengan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lingkungan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sosial</w:t>
      </w:r>
      <w:proofErr w:type="spellEnd"/>
      <w:r w:rsidRPr="00C1166E">
        <w:rPr>
          <w:rFonts w:ascii="Times New Roman" w:hAnsi="Times New Roman" w:cs="Times New Roman"/>
          <w:color w:val="000000" w:themeColor="text1"/>
          <w:sz w:val="24"/>
          <w:szCs w:val="24"/>
        </w:rPr>
        <w:t xml:space="preserve"> yang</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ada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Sehingga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tujuan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hukum</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pidana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dalam</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membangun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ketertiban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keamanan</w:t>
      </w:r>
      <w:proofErr w:type="spellEnd"/>
      <w:r w:rsidRPr="00C1166E">
        <w:rPr>
          <w:rFonts w:ascii="Times New Roman" w:hAnsi="Times New Roman" w:cs="Times New Roman"/>
          <w:color w:val="000000" w:themeColor="text1"/>
          <w:sz w:val="24"/>
          <w:szCs w:val="24"/>
        </w:rPr>
        <w:t xml:space="preserve"> dan</w:t>
      </w:r>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perlindungan</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terhadap</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kepentingan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individu</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serta</w:t>
      </w:r>
      <w:proofErr w:type="spellEnd"/>
      <w:r w:rsidRPr="00C1166E">
        <w:rPr>
          <w:rFonts w:ascii="Times New Roman" w:hAnsi="Times New Roman" w:cs="Times New Roman"/>
          <w:color w:val="000000" w:themeColor="text1"/>
          <w:spacing w:val="4"/>
          <w:sz w:val="24"/>
          <w:szCs w:val="24"/>
        </w:rPr>
        <w:t xml:space="preserve"> </w:t>
      </w:r>
      <w:r w:rsidRPr="00C1166E">
        <w:rPr>
          <w:rFonts w:ascii="Times New Roman" w:hAnsi="Times New Roman" w:cs="Times New Roman"/>
          <w:color w:val="000000" w:themeColor="text1"/>
          <w:sz w:val="24"/>
          <w:szCs w:val="24"/>
        </w:rPr>
        <w:t>negara</w:t>
      </w:r>
      <w:r w:rsidRPr="00C1166E">
        <w:rPr>
          <w:rFonts w:ascii="Times New Roman" w:hAnsi="Times New Roman" w:cs="Times New Roman"/>
          <w:color w:val="000000" w:themeColor="text1"/>
          <w:spacing w:val="-3"/>
          <w:sz w:val="24"/>
          <w:szCs w:val="24"/>
        </w:rPr>
        <w:t xml:space="preserve"> </w:t>
      </w:r>
      <w:proofErr w:type="spellStart"/>
      <w:r w:rsidRPr="00C1166E">
        <w:rPr>
          <w:rFonts w:ascii="Times New Roman" w:hAnsi="Times New Roman" w:cs="Times New Roman"/>
          <w:color w:val="000000" w:themeColor="text1"/>
          <w:sz w:val="24"/>
          <w:szCs w:val="24"/>
        </w:rPr>
        <w:t>dapat</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terealisasikan</w:t>
      </w:r>
      <w:proofErr w:type="spellEnd"/>
      <w:r w:rsidRPr="00C1166E">
        <w:rPr>
          <w:rFonts w:ascii="Times New Roman" w:hAnsi="Times New Roman" w:cs="Times New Roman"/>
          <w:color w:val="000000" w:themeColor="text1"/>
          <w:sz w:val="24"/>
          <w:szCs w:val="24"/>
        </w:rPr>
        <w:t xml:space="preserve">. Karena </w:t>
      </w:r>
      <w:proofErr w:type="spellStart"/>
      <w:r w:rsidRPr="00C1166E">
        <w:rPr>
          <w:rFonts w:ascii="Times New Roman" w:hAnsi="Times New Roman" w:cs="Times New Roman"/>
          <w:color w:val="000000" w:themeColor="text1"/>
          <w:sz w:val="24"/>
          <w:szCs w:val="24"/>
        </w:rPr>
        <w:t>itulah</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penelitian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ini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bertujuan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mengkaji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pengaturan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pertanggungjawaban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pidana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korporasi</w:t>
      </w:r>
      <w:proofErr w:type="spellEnd"/>
      <w:r w:rsidRPr="00C1166E">
        <w:rPr>
          <w:rFonts w:ascii="Times New Roman" w:hAnsi="Times New Roman" w:cs="Times New Roman"/>
          <w:color w:val="000000" w:themeColor="text1"/>
          <w:sz w:val="24"/>
          <w:szCs w:val="24"/>
        </w:rPr>
        <w:t xml:space="preserve"> dan </w:t>
      </w:r>
      <w:proofErr w:type="spellStart"/>
      <w:r w:rsidRPr="00C1166E">
        <w:rPr>
          <w:rFonts w:ascii="Times New Roman" w:hAnsi="Times New Roman" w:cs="Times New Roman"/>
          <w:color w:val="000000" w:themeColor="text1"/>
          <w:sz w:val="24"/>
          <w:szCs w:val="24"/>
        </w:rPr>
        <w:t>pemidanaan</w:t>
      </w:r>
      <w:proofErr w:type="spellEnd"/>
      <w:r w:rsidRPr="00C1166E">
        <w:rPr>
          <w:rFonts w:ascii="Times New Roman" w:hAnsi="Times New Roman" w:cs="Times New Roman"/>
          <w:color w:val="000000" w:themeColor="text1"/>
          <w:sz w:val="24"/>
          <w:szCs w:val="24"/>
        </w:rPr>
        <w:t xml:space="preserve"> model </w:t>
      </w:r>
      <w:r w:rsidRPr="00C1166E">
        <w:rPr>
          <w:rFonts w:ascii="Times New Roman" w:hAnsi="Times New Roman" w:cs="Times New Roman"/>
          <w:i/>
          <w:color w:val="000000" w:themeColor="text1"/>
          <w:sz w:val="24"/>
          <w:szCs w:val="24"/>
        </w:rPr>
        <w:t xml:space="preserve">Double Track System </w:t>
      </w:r>
      <w:proofErr w:type="spellStart"/>
      <w:r w:rsidRPr="00C1166E">
        <w:rPr>
          <w:rFonts w:ascii="Times New Roman" w:hAnsi="Times New Roman" w:cs="Times New Roman"/>
          <w:color w:val="000000" w:themeColor="text1"/>
          <w:sz w:val="24"/>
          <w:szCs w:val="24"/>
        </w:rPr>
        <w:t>bagi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korporasi</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dalam</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tindak</w:t>
      </w:r>
      <w:proofErr w:type="spellEnd"/>
      <w:r w:rsidRPr="00C1166E">
        <w:rPr>
          <w:rFonts w:ascii="Times New Roman" w:hAnsi="Times New Roman" w:cs="Times New Roman"/>
          <w:color w:val="000000" w:themeColor="text1"/>
          <w:spacing w:val="-1"/>
          <w:sz w:val="24"/>
          <w:szCs w:val="24"/>
        </w:rPr>
        <w:t xml:space="preserve"> </w:t>
      </w:r>
      <w:proofErr w:type="spellStart"/>
      <w:r w:rsidRPr="00C1166E">
        <w:rPr>
          <w:rFonts w:ascii="Times New Roman" w:hAnsi="Times New Roman" w:cs="Times New Roman"/>
          <w:color w:val="000000" w:themeColor="text1"/>
          <w:sz w:val="24"/>
          <w:szCs w:val="24"/>
        </w:rPr>
        <w:t>pidana</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kekerasan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seksual</w:t>
      </w:r>
      <w:proofErr w:type="spellEnd"/>
      <w:r w:rsidRPr="00C1166E">
        <w:rPr>
          <w:rFonts w:ascii="Times New Roman" w:hAnsi="Times New Roman" w:cs="Times New Roman"/>
          <w:color w:val="000000" w:themeColor="text1"/>
          <w:sz w:val="24"/>
          <w:szCs w:val="24"/>
        </w:rPr>
        <w:t xml:space="preserve"> yang </w:t>
      </w:r>
      <w:proofErr w:type="spellStart"/>
      <w:r w:rsidRPr="00C1166E">
        <w:rPr>
          <w:rFonts w:ascii="Times New Roman" w:hAnsi="Times New Roman" w:cs="Times New Roman"/>
          <w:color w:val="000000" w:themeColor="text1"/>
          <w:sz w:val="24"/>
          <w:szCs w:val="24"/>
        </w:rPr>
        <w:t>terjadi</w:t>
      </w:r>
      <w:proofErr w:type="spellEnd"/>
      <w:r w:rsidRPr="00C1166E">
        <w:rPr>
          <w:rFonts w:ascii="Times New Roman" w:hAnsi="Times New Roman" w:cs="Times New Roman"/>
          <w:color w:val="000000" w:themeColor="text1"/>
          <w:sz w:val="24"/>
          <w:szCs w:val="24"/>
        </w:rPr>
        <w:t xml:space="preserve"> di </w:t>
      </w:r>
      <w:proofErr w:type="spellStart"/>
      <w:r w:rsidRPr="00C1166E">
        <w:rPr>
          <w:rFonts w:ascii="Times New Roman" w:hAnsi="Times New Roman" w:cs="Times New Roman"/>
          <w:color w:val="000000" w:themeColor="text1"/>
          <w:sz w:val="24"/>
          <w:szCs w:val="24"/>
        </w:rPr>
        <w:t>lingkungan</w:t>
      </w:r>
      <w:proofErr w:type="spellEnd"/>
      <w:r w:rsidRPr="00C1166E">
        <w:rPr>
          <w:rFonts w:ascii="Times New Roman" w:hAnsi="Times New Roman" w:cs="Times New Roman"/>
          <w:color w:val="000000" w:themeColor="text1"/>
          <w:sz w:val="24"/>
          <w:szCs w:val="24"/>
        </w:rPr>
        <w:t xml:space="preserve"> </w:t>
      </w:r>
      <w:proofErr w:type="spellStart"/>
      <w:r w:rsidRPr="00C1166E">
        <w:rPr>
          <w:rFonts w:ascii="Times New Roman" w:hAnsi="Times New Roman" w:cs="Times New Roman"/>
          <w:color w:val="000000" w:themeColor="text1"/>
          <w:sz w:val="24"/>
          <w:szCs w:val="24"/>
        </w:rPr>
        <w:t>kerja</w:t>
      </w:r>
      <w:proofErr w:type="spellEnd"/>
      <w:r w:rsidRPr="00C1166E">
        <w:rPr>
          <w:rFonts w:ascii="Times New Roman" w:hAnsi="Times New Roman" w:cs="Times New Roman"/>
          <w:color w:val="000000" w:themeColor="text1"/>
          <w:sz w:val="24"/>
          <w:szCs w:val="24"/>
        </w:rPr>
        <w:t>.</w:t>
      </w:r>
    </w:p>
    <w:p w14:paraId="38118C79" w14:textId="77777777" w:rsidR="00C1166E" w:rsidRPr="00C1166E" w:rsidRDefault="00C1166E" w:rsidP="00BF409E">
      <w:pPr>
        <w:pStyle w:val="BodyText"/>
        <w:spacing w:before="3" w:line="276" w:lineRule="auto"/>
        <w:ind w:right="364" w:firstLine="709"/>
        <w:rPr>
          <w:color w:val="000008"/>
        </w:rPr>
      </w:pPr>
      <w:proofErr w:type="spellStart"/>
      <w:r w:rsidRPr="00C1166E">
        <w:rPr>
          <w:color w:val="000008"/>
        </w:rPr>
        <w:t>Berdasarkan</w:t>
      </w:r>
      <w:proofErr w:type="spellEnd"/>
      <w:r w:rsidRPr="00C1166E">
        <w:rPr>
          <w:color w:val="000008"/>
        </w:rPr>
        <w:t xml:space="preserve"> </w:t>
      </w:r>
      <w:proofErr w:type="spellStart"/>
      <w:r w:rsidRPr="00C1166E">
        <w:rPr>
          <w:color w:val="000008"/>
        </w:rPr>
        <w:t>dari</w:t>
      </w:r>
      <w:proofErr w:type="spellEnd"/>
      <w:r w:rsidRPr="00C1166E">
        <w:rPr>
          <w:color w:val="000008"/>
        </w:rPr>
        <w:t xml:space="preserve"> </w:t>
      </w:r>
      <w:proofErr w:type="spellStart"/>
      <w:r w:rsidRPr="00C1166E">
        <w:rPr>
          <w:color w:val="000008"/>
        </w:rPr>
        <w:t>uraian</w:t>
      </w:r>
      <w:proofErr w:type="spellEnd"/>
      <w:r w:rsidRPr="00C1166E">
        <w:rPr>
          <w:color w:val="000008"/>
        </w:rPr>
        <w:t xml:space="preserve"> </w:t>
      </w:r>
      <w:proofErr w:type="spellStart"/>
      <w:r w:rsidRPr="00C1166E">
        <w:rPr>
          <w:color w:val="000008"/>
        </w:rPr>
        <w:t>pembahasan</w:t>
      </w:r>
      <w:proofErr w:type="spellEnd"/>
      <w:r w:rsidRPr="00C1166E">
        <w:rPr>
          <w:color w:val="000008"/>
        </w:rPr>
        <w:t xml:space="preserve"> yang </w:t>
      </w:r>
      <w:proofErr w:type="spellStart"/>
      <w:r w:rsidRPr="00C1166E">
        <w:rPr>
          <w:color w:val="000008"/>
        </w:rPr>
        <w:t>telah</w:t>
      </w:r>
      <w:proofErr w:type="spellEnd"/>
      <w:r w:rsidRPr="00C1166E">
        <w:rPr>
          <w:color w:val="000008"/>
        </w:rPr>
        <w:t xml:space="preserve"> </w:t>
      </w:r>
      <w:proofErr w:type="spellStart"/>
      <w:r w:rsidRPr="00C1166E">
        <w:rPr>
          <w:color w:val="000008"/>
        </w:rPr>
        <w:t>dijelaskan</w:t>
      </w:r>
      <w:proofErr w:type="spellEnd"/>
      <w:r w:rsidRPr="00C1166E">
        <w:rPr>
          <w:color w:val="000008"/>
        </w:rPr>
        <w:t xml:space="preserve"> di </w:t>
      </w:r>
      <w:proofErr w:type="spellStart"/>
      <w:r w:rsidRPr="00C1166E">
        <w:rPr>
          <w:color w:val="000008"/>
        </w:rPr>
        <w:t>atas</w:t>
      </w:r>
      <w:proofErr w:type="spellEnd"/>
      <w:r w:rsidRPr="00C1166E">
        <w:rPr>
          <w:color w:val="000008"/>
        </w:rPr>
        <w:t xml:space="preserve">, </w:t>
      </w:r>
      <w:proofErr w:type="spellStart"/>
      <w:r w:rsidRPr="00C1166E">
        <w:rPr>
          <w:color w:val="000008"/>
        </w:rPr>
        <w:t>maka</w:t>
      </w:r>
      <w:proofErr w:type="spellEnd"/>
      <w:r w:rsidRPr="00C1166E">
        <w:rPr>
          <w:color w:val="000008"/>
        </w:rPr>
        <w:t xml:space="preserve"> </w:t>
      </w:r>
      <w:proofErr w:type="spellStart"/>
      <w:r w:rsidRPr="00C1166E">
        <w:rPr>
          <w:color w:val="000008"/>
        </w:rPr>
        <w:t>dirumuskan</w:t>
      </w:r>
      <w:proofErr w:type="spellEnd"/>
      <w:r w:rsidRPr="00C1166E">
        <w:rPr>
          <w:color w:val="000008"/>
        </w:rPr>
        <w:t xml:space="preserve"> </w:t>
      </w:r>
      <w:proofErr w:type="spellStart"/>
      <w:r w:rsidRPr="00C1166E">
        <w:rPr>
          <w:color w:val="000008"/>
        </w:rPr>
        <w:t>permasalahan</w:t>
      </w:r>
      <w:proofErr w:type="spellEnd"/>
      <w:r w:rsidRPr="00C1166E">
        <w:rPr>
          <w:color w:val="000008"/>
        </w:rPr>
        <w:t xml:space="preserve"> </w:t>
      </w:r>
      <w:proofErr w:type="spellStart"/>
      <w:r w:rsidRPr="00C1166E">
        <w:rPr>
          <w:color w:val="000008"/>
        </w:rPr>
        <w:t>sebagai</w:t>
      </w:r>
      <w:proofErr w:type="spellEnd"/>
      <w:r w:rsidRPr="00C1166E">
        <w:rPr>
          <w:color w:val="000008"/>
        </w:rPr>
        <w:t xml:space="preserve"> </w:t>
      </w:r>
      <w:proofErr w:type="spellStart"/>
      <w:proofErr w:type="gramStart"/>
      <w:r w:rsidRPr="00C1166E">
        <w:rPr>
          <w:color w:val="000008"/>
        </w:rPr>
        <w:t>berikut</w:t>
      </w:r>
      <w:proofErr w:type="spellEnd"/>
      <w:r w:rsidRPr="00C1166E">
        <w:rPr>
          <w:color w:val="000008"/>
        </w:rPr>
        <w:t xml:space="preserve"> :</w:t>
      </w:r>
      <w:proofErr w:type="gramEnd"/>
    </w:p>
    <w:p w14:paraId="1446C72A" w14:textId="77777777" w:rsidR="00C1166E" w:rsidRPr="00C1166E" w:rsidRDefault="00C1166E" w:rsidP="00BF409E">
      <w:pPr>
        <w:pStyle w:val="ListParagraph"/>
        <w:numPr>
          <w:ilvl w:val="0"/>
          <w:numId w:val="14"/>
        </w:numPr>
        <w:spacing w:after="160"/>
        <w:ind w:left="567" w:hanging="283"/>
        <w:jc w:val="both"/>
        <w:rPr>
          <w:rFonts w:ascii="Times New Roman" w:hAnsi="Times New Roman" w:cs="Times New Roman"/>
          <w:sz w:val="24"/>
          <w:szCs w:val="24"/>
        </w:rPr>
      </w:pPr>
      <w:proofErr w:type="spellStart"/>
      <w:r w:rsidRPr="00C1166E">
        <w:rPr>
          <w:rFonts w:ascii="Times New Roman" w:hAnsi="Times New Roman" w:cs="Times New Roman"/>
          <w:sz w:val="24"/>
          <w:szCs w:val="24"/>
        </w:rPr>
        <w:t>Bagaimana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pengaturan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pertanggungjawaban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tindak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di </w:t>
      </w:r>
      <w:proofErr w:type="spellStart"/>
      <w:r w:rsidRPr="00C1166E">
        <w:rPr>
          <w:rFonts w:ascii="Times New Roman" w:hAnsi="Times New Roman" w:cs="Times New Roman"/>
          <w:sz w:val="24"/>
          <w:szCs w:val="24"/>
        </w:rPr>
        <w:t>lingkungan</w:t>
      </w:r>
      <w:proofErr w:type="spellEnd"/>
      <w:r w:rsidRPr="00C1166E">
        <w:rPr>
          <w:rFonts w:ascii="Times New Roman" w:hAnsi="Times New Roman" w:cs="Times New Roman"/>
          <w:sz w:val="24"/>
          <w:szCs w:val="24"/>
        </w:rPr>
        <w:t xml:space="preserve"> </w:t>
      </w:r>
      <w:proofErr w:type="spellStart"/>
      <w:proofErr w:type="gramStart"/>
      <w:r w:rsidRPr="00C1166E">
        <w:rPr>
          <w:rFonts w:ascii="Times New Roman" w:hAnsi="Times New Roman" w:cs="Times New Roman"/>
          <w:sz w:val="24"/>
          <w:szCs w:val="24"/>
        </w:rPr>
        <w:t>kerja</w:t>
      </w:r>
      <w:proofErr w:type="spellEnd"/>
      <w:r w:rsidRPr="00C1166E">
        <w:rPr>
          <w:rFonts w:ascii="Times New Roman" w:hAnsi="Times New Roman" w:cs="Times New Roman"/>
          <w:sz w:val="24"/>
          <w:szCs w:val="24"/>
        </w:rPr>
        <w:t xml:space="preserve"> ?</w:t>
      </w:r>
      <w:proofErr w:type="gramEnd"/>
    </w:p>
    <w:p w14:paraId="7A535B7D" w14:textId="59AD341D" w:rsidR="00C1166E" w:rsidRPr="00C1166E" w:rsidRDefault="00C1166E" w:rsidP="00BF409E">
      <w:pPr>
        <w:pStyle w:val="ListParagraph"/>
        <w:numPr>
          <w:ilvl w:val="0"/>
          <w:numId w:val="14"/>
        </w:numPr>
        <w:spacing w:after="160"/>
        <w:ind w:left="567" w:hanging="283"/>
        <w:jc w:val="both"/>
        <w:rPr>
          <w:rFonts w:ascii="Times New Roman" w:hAnsi="Times New Roman" w:cs="Times New Roman"/>
          <w:sz w:val="24"/>
          <w:szCs w:val="24"/>
        </w:rPr>
      </w:pPr>
      <w:proofErr w:type="spellStart"/>
      <w:r w:rsidRPr="00C1166E">
        <w:rPr>
          <w:rFonts w:ascii="Times New Roman" w:hAnsi="Times New Roman" w:cs="Times New Roman"/>
          <w:sz w:val="24"/>
          <w:szCs w:val="24"/>
        </w:rPr>
        <w:t>Bagaimana</w:t>
      </w:r>
      <w:proofErr w:type="spellEnd"/>
      <w:r w:rsidRPr="00C1166E">
        <w:rPr>
          <w:rFonts w:ascii="Times New Roman" w:hAnsi="Times New Roman" w:cs="Times New Roman"/>
          <w:sz w:val="24"/>
          <w:szCs w:val="24"/>
        </w:rPr>
        <w:t xml:space="preserve"> </w:t>
      </w:r>
      <w:proofErr w:type="spellStart"/>
      <w:r w:rsidR="006B066A">
        <w:rPr>
          <w:rFonts w:ascii="Times New Roman" w:hAnsi="Times New Roman" w:cs="Times New Roman"/>
          <w:sz w:val="24"/>
          <w:szCs w:val="24"/>
        </w:rPr>
        <w:t>implementasi</w:t>
      </w:r>
      <w:proofErr w:type="spellEnd"/>
      <w:r w:rsidR="006B066A">
        <w:rPr>
          <w:rFonts w:ascii="Times New Roman" w:hAnsi="Times New Roman" w:cs="Times New Roman"/>
          <w:sz w:val="24"/>
          <w:szCs w:val="24"/>
        </w:rPr>
        <w:t xml:space="preserve"> </w:t>
      </w:r>
      <w:proofErr w:type="spellStart"/>
      <w:r w:rsidR="006B066A">
        <w:rPr>
          <w:rFonts w:ascii="Times New Roman" w:hAnsi="Times New Roman" w:cs="Times New Roman"/>
          <w:sz w:val="24"/>
          <w:szCs w:val="24"/>
        </w:rPr>
        <w:t>sistem</w:t>
      </w:r>
      <w:proofErr w:type="spellEnd"/>
      <w:r w:rsidR="006B066A">
        <w:rPr>
          <w:rFonts w:ascii="Times New Roman" w:hAnsi="Times New Roman" w:cs="Times New Roman"/>
          <w:sz w:val="24"/>
          <w:szCs w:val="24"/>
        </w:rPr>
        <w:t xml:space="preserve"> </w:t>
      </w:r>
      <w:proofErr w:type="spellStart"/>
      <w:r w:rsidR="006B066A">
        <w:rPr>
          <w:rFonts w:ascii="Times New Roman" w:hAnsi="Times New Roman" w:cs="Times New Roman"/>
          <w:sz w:val="24"/>
          <w:szCs w:val="24"/>
        </w:rPr>
        <w:t>sanksi</w:t>
      </w:r>
      <w:proofErr w:type="spellEnd"/>
      <w:r w:rsidR="006B066A">
        <w:rPr>
          <w:rFonts w:ascii="Times New Roman" w:hAnsi="Times New Roman" w:cs="Times New Roman"/>
          <w:sz w:val="24"/>
          <w:szCs w:val="24"/>
        </w:rPr>
        <w:t xml:space="preserve"> </w:t>
      </w:r>
      <w:proofErr w:type="spellStart"/>
      <w:r w:rsidR="006B066A">
        <w:rPr>
          <w:rFonts w:ascii="Times New Roman" w:hAnsi="Times New Roman" w:cs="Times New Roman"/>
          <w:sz w:val="24"/>
          <w:szCs w:val="24"/>
        </w:rPr>
        <w:t>dua</w:t>
      </w:r>
      <w:proofErr w:type="spellEnd"/>
      <w:r w:rsidR="006B066A">
        <w:rPr>
          <w:rFonts w:ascii="Times New Roman" w:hAnsi="Times New Roman" w:cs="Times New Roman"/>
          <w:sz w:val="24"/>
          <w:szCs w:val="24"/>
        </w:rPr>
        <w:t xml:space="preserve"> </w:t>
      </w:r>
      <w:proofErr w:type="spellStart"/>
      <w:r w:rsidR="006B066A">
        <w:rPr>
          <w:rFonts w:ascii="Times New Roman" w:hAnsi="Times New Roman" w:cs="Times New Roman"/>
          <w:sz w:val="24"/>
          <w:szCs w:val="24"/>
        </w:rPr>
        <w:t>jalur</w:t>
      </w:r>
      <w:proofErr w:type="spellEnd"/>
      <w:r w:rsidRPr="00C1166E">
        <w:rPr>
          <w:rFonts w:ascii="Times New Roman" w:hAnsi="Times New Roman" w:cs="Times New Roman"/>
          <w:sz w:val="24"/>
          <w:szCs w:val="24"/>
        </w:rPr>
        <w:t xml:space="preserve"> </w:t>
      </w:r>
      <w:r w:rsidR="006B066A">
        <w:rPr>
          <w:rFonts w:ascii="Times New Roman" w:hAnsi="Times New Roman" w:cs="Times New Roman"/>
          <w:sz w:val="24"/>
          <w:szCs w:val="24"/>
        </w:rPr>
        <w:t>(</w:t>
      </w:r>
      <w:r w:rsidRPr="00C1166E">
        <w:rPr>
          <w:rFonts w:ascii="Times New Roman" w:hAnsi="Times New Roman" w:cs="Times New Roman"/>
          <w:i/>
          <w:iCs/>
          <w:sz w:val="24"/>
          <w:szCs w:val="24"/>
        </w:rPr>
        <w:t>double track system</w:t>
      </w:r>
      <w:r w:rsidR="006B066A">
        <w:rPr>
          <w:rFonts w:ascii="Times New Roman" w:hAnsi="Times New Roman" w:cs="Times New Roman"/>
          <w:i/>
          <w:iCs/>
          <w:sz w:val="24"/>
          <w:szCs w:val="24"/>
        </w:rPr>
        <w:t>)</w:t>
      </w:r>
      <w:r w:rsidRPr="00C1166E">
        <w:rPr>
          <w:rFonts w:ascii="Times New Roman" w:hAnsi="Times New Roman" w:cs="Times New Roman"/>
          <w:i/>
          <w:iCs/>
          <w:sz w:val="24"/>
          <w:szCs w:val="24"/>
        </w:rPr>
        <w:t xml:space="preserve"> </w:t>
      </w:r>
      <w:proofErr w:type="spellStart"/>
      <w:r w:rsidRPr="00C1166E">
        <w:rPr>
          <w:rFonts w:ascii="Times New Roman" w:hAnsi="Times New Roman" w:cs="Times New Roman"/>
          <w:sz w:val="24"/>
          <w:szCs w:val="24"/>
        </w:rPr>
        <w:t>bagi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korporasi</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dalam</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tindak</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pidana</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kekerasan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seksual</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Berdasarkan</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Undang-undang</w:t>
      </w:r>
      <w:proofErr w:type="spellEnd"/>
      <w:r w:rsidRPr="00C1166E">
        <w:rPr>
          <w:rFonts w:ascii="Times New Roman" w:hAnsi="Times New Roman" w:cs="Times New Roman"/>
          <w:sz w:val="24"/>
          <w:szCs w:val="24"/>
        </w:rPr>
        <w:t xml:space="preserve"> </w:t>
      </w:r>
      <w:proofErr w:type="spellStart"/>
      <w:r w:rsidRPr="00C1166E">
        <w:rPr>
          <w:rFonts w:ascii="Times New Roman" w:hAnsi="Times New Roman" w:cs="Times New Roman"/>
          <w:sz w:val="24"/>
          <w:szCs w:val="24"/>
        </w:rPr>
        <w:t>Nomor</w:t>
      </w:r>
      <w:proofErr w:type="spellEnd"/>
      <w:r w:rsidRPr="00C1166E">
        <w:rPr>
          <w:rFonts w:ascii="Times New Roman" w:hAnsi="Times New Roman" w:cs="Times New Roman"/>
          <w:sz w:val="24"/>
          <w:szCs w:val="24"/>
        </w:rPr>
        <w:t xml:space="preserve"> 12 </w:t>
      </w:r>
      <w:proofErr w:type="spellStart"/>
      <w:r w:rsidRPr="00C1166E">
        <w:rPr>
          <w:rFonts w:ascii="Times New Roman" w:hAnsi="Times New Roman" w:cs="Times New Roman"/>
          <w:sz w:val="24"/>
          <w:szCs w:val="24"/>
        </w:rPr>
        <w:t>Tahun</w:t>
      </w:r>
      <w:proofErr w:type="spellEnd"/>
      <w:r w:rsidRPr="00C1166E">
        <w:rPr>
          <w:rFonts w:ascii="Times New Roman" w:hAnsi="Times New Roman" w:cs="Times New Roman"/>
          <w:sz w:val="24"/>
          <w:szCs w:val="24"/>
        </w:rPr>
        <w:t xml:space="preserve"> </w:t>
      </w:r>
      <w:proofErr w:type="gramStart"/>
      <w:r w:rsidRPr="00C1166E">
        <w:rPr>
          <w:rFonts w:ascii="Times New Roman" w:hAnsi="Times New Roman" w:cs="Times New Roman"/>
          <w:sz w:val="24"/>
          <w:szCs w:val="24"/>
        </w:rPr>
        <w:t>2022 ?</w:t>
      </w:r>
      <w:proofErr w:type="gramEnd"/>
    </w:p>
    <w:p w14:paraId="6AE9C451" w14:textId="77777777" w:rsidR="00C1166E" w:rsidRPr="00C1166E" w:rsidRDefault="00C1166E" w:rsidP="00BF409E">
      <w:pPr>
        <w:pStyle w:val="Heading2"/>
        <w:rPr>
          <w:rFonts w:ascii="Times New Roman" w:hAnsi="Times New Roman" w:cs="Times New Roman"/>
          <w:b/>
          <w:bCs/>
          <w:color w:val="000000" w:themeColor="text1"/>
          <w:sz w:val="24"/>
          <w:szCs w:val="24"/>
        </w:rPr>
      </w:pPr>
      <w:proofErr w:type="spellStart"/>
      <w:r w:rsidRPr="00C1166E">
        <w:rPr>
          <w:rFonts w:ascii="Times New Roman" w:hAnsi="Times New Roman" w:cs="Times New Roman"/>
          <w:b/>
          <w:bCs/>
          <w:color w:val="000000" w:themeColor="text1"/>
          <w:sz w:val="24"/>
          <w:szCs w:val="24"/>
        </w:rPr>
        <w:t>Metode</w:t>
      </w:r>
      <w:proofErr w:type="spellEnd"/>
      <w:r w:rsidRPr="00C1166E">
        <w:rPr>
          <w:rFonts w:ascii="Times New Roman" w:hAnsi="Times New Roman" w:cs="Times New Roman"/>
          <w:b/>
          <w:bCs/>
          <w:color w:val="000000" w:themeColor="text1"/>
          <w:sz w:val="24"/>
          <w:szCs w:val="24"/>
        </w:rPr>
        <w:t xml:space="preserve"> </w:t>
      </w:r>
      <w:proofErr w:type="spellStart"/>
      <w:r w:rsidRPr="00C1166E">
        <w:rPr>
          <w:rFonts w:ascii="Times New Roman" w:hAnsi="Times New Roman" w:cs="Times New Roman"/>
          <w:b/>
          <w:bCs/>
          <w:color w:val="000000" w:themeColor="text1"/>
          <w:sz w:val="24"/>
          <w:szCs w:val="24"/>
        </w:rPr>
        <w:t>Penelitian</w:t>
      </w:r>
      <w:proofErr w:type="spellEnd"/>
    </w:p>
    <w:p w14:paraId="251D45A6" w14:textId="20870CD9" w:rsidR="00FF7164" w:rsidRPr="00FF7164" w:rsidRDefault="00C1166E" w:rsidP="00BF409E">
      <w:pPr>
        <w:ind w:firstLine="425"/>
        <w:jc w:val="both"/>
        <w:rPr>
          <w:rFonts w:ascii="Times New Roman" w:hAnsi="Times New Roman" w:cs="Times New Roman"/>
          <w:sz w:val="24"/>
          <w:szCs w:val="24"/>
        </w:rPr>
      </w:pPr>
      <w:proofErr w:type="spellStart"/>
      <w:r w:rsidRPr="00FF7164">
        <w:rPr>
          <w:rFonts w:ascii="Times New Roman" w:hAnsi="Times New Roman" w:cs="Times New Roman"/>
          <w:sz w:val="24"/>
          <w:szCs w:val="24"/>
        </w:rPr>
        <w:t>Jenis</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penelitian</w:t>
      </w:r>
      <w:proofErr w:type="spellEnd"/>
      <w:r w:rsidRPr="00FF7164">
        <w:rPr>
          <w:rFonts w:ascii="Times New Roman" w:hAnsi="Times New Roman" w:cs="Times New Roman"/>
          <w:sz w:val="24"/>
          <w:szCs w:val="24"/>
        </w:rPr>
        <w:t xml:space="preserve"> yang di </w:t>
      </w:r>
      <w:proofErr w:type="spellStart"/>
      <w:r w:rsidRPr="00FF7164">
        <w:rPr>
          <w:rFonts w:ascii="Times New Roman" w:hAnsi="Times New Roman" w:cs="Times New Roman"/>
          <w:sz w:val="24"/>
          <w:szCs w:val="24"/>
        </w:rPr>
        <w:t>gunakan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dalam</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penelitian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ini</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adalah</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penelitian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normatif</w:t>
      </w:r>
      <w:proofErr w:type="spellEnd"/>
      <w:r w:rsidRPr="00FF7164">
        <w:rPr>
          <w:rFonts w:ascii="Times New Roman" w:hAnsi="Times New Roman" w:cs="Times New Roman"/>
          <w:sz w:val="24"/>
          <w:szCs w:val="24"/>
        </w:rPr>
        <w:t xml:space="preserve"> </w:t>
      </w:r>
      <w:r w:rsidRPr="00FF7164">
        <w:rPr>
          <w:rFonts w:ascii="Times New Roman" w:hAnsi="Times New Roman" w:cs="Times New Roman"/>
          <w:i/>
          <w:iCs/>
          <w:sz w:val="24"/>
          <w:szCs w:val="24"/>
        </w:rPr>
        <w:t>(normative legal research),</w:t>
      </w:r>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yakni</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penelitian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untuk</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menemukan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aturan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prinsip-prinsip</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maupun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doktrin-doktrin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guna</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menjawab</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isu</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yang </w:t>
      </w:r>
      <w:proofErr w:type="spellStart"/>
      <w:r w:rsidRPr="00FF7164">
        <w:rPr>
          <w:rFonts w:ascii="Times New Roman" w:hAnsi="Times New Roman" w:cs="Times New Roman"/>
          <w:sz w:val="24"/>
          <w:szCs w:val="24"/>
        </w:rPr>
        <w:t>dihadapi</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Penelitian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normatif</w:t>
      </w:r>
      <w:proofErr w:type="spellEnd"/>
      <w:r w:rsidRPr="00FF7164">
        <w:rPr>
          <w:rFonts w:ascii="Times New Roman" w:hAnsi="Times New Roman" w:cs="Times New Roman"/>
          <w:sz w:val="24"/>
          <w:szCs w:val="24"/>
        </w:rPr>
        <w:t xml:space="preserve"> di </w:t>
      </w:r>
      <w:proofErr w:type="spellStart"/>
      <w:r w:rsidRPr="00FF7164">
        <w:rPr>
          <w:rFonts w:ascii="Times New Roman" w:hAnsi="Times New Roman" w:cs="Times New Roman"/>
          <w:sz w:val="24"/>
          <w:szCs w:val="24"/>
        </w:rPr>
        <w:t>lakukan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untuk</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mencari</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pemecahan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masalah</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atas</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isu</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w:t>
      </w:r>
      <w:r w:rsidRPr="00FF7164">
        <w:rPr>
          <w:rFonts w:ascii="Times New Roman" w:hAnsi="Times New Roman" w:cs="Times New Roman"/>
          <w:i/>
          <w:iCs/>
          <w:sz w:val="24"/>
          <w:szCs w:val="24"/>
        </w:rPr>
        <w:t xml:space="preserve">(legal issue) </w:t>
      </w:r>
      <w:r w:rsidRPr="00FF7164">
        <w:rPr>
          <w:rFonts w:ascii="Times New Roman" w:hAnsi="Times New Roman" w:cs="Times New Roman"/>
          <w:sz w:val="24"/>
          <w:szCs w:val="24"/>
        </w:rPr>
        <w:t xml:space="preserve">yang </w:t>
      </w:r>
      <w:proofErr w:type="spellStart"/>
      <w:r w:rsidRPr="00FF7164">
        <w:rPr>
          <w:rFonts w:ascii="Times New Roman" w:hAnsi="Times New Roman" w:cs="Times New Roman"/>
          <w:sz w:val="24"/>
          <w:szCs w:val="24"/>
        </w:rPr>
        <w:t>ada</w:t>
      </w:r>
      <w:proofErr w:type="spellEnd"/>
      <w:r w:rsidRPr="00FF7164">
        <w:rPr>
          <w:rFonts w:ascii="Times New Roman" w:hAnsi="Times New Roman" w:cs="Times New Roman"/>
          <w:sz w:val="24"/>
          <w:szCs w:val="24"/>
        </w:rPr>
        <w:t xml:space="preserve"> </w:t>
      </w:r>
      <w:r w:rsidRPr="00FF7164">
        <w:rPr>
          <w:rFonts w:ascii="Times New Roman" w:hAnsi="Times New Roman" w:cs="Times New Roman"/>
          <w:sz w:val="24"/>
          <w:szCs w:val="24"/>
        </w:rPr>
        <w:fldChar w:fldCharType="begin"/>
      </w:r>
      <w:r w:rsidRPr="00FF7164">
        <w:rPr>
          <w:rFonts w:ascii="Times New Roman" w:hAnsi="Times New Roman" w:cs="Times New Roman"/>
          <w:sz w:val="24"/>
          <w:szCs w:val="24"/>
        </w:rPr>
        <w:instrText xml:space="preserve"> ADDIN ZOTERO_ITEM CSL_CITATION {"citationID":"btm7Itq0","properties":{"formattedCitation":"(SUYANTO, 2010)","plainCitation":"(SUYANTO, 2010)","noteIndex":0},"citationItems":[{"id":83,"uris":["http://zotero.org/users/local/4YgvImf9/items/3GZ7ZAUA"],"itemData":{"id":83,"type":"thesis","publisher":"UNIVERSITAS WIJAYA PUTRA","title":"PENANGANAN KORUPSI BERDASARKAN UNDANG-UNDANG RI NOMOR 30 TAHUN 2002 TENTANG KOMISI PEMBERANTASAN TINDAK PIDANA KORUPSI","author":[{"family":"SUYANTO","given":"SUYANTO"}],"issued":{"date-parts":[["2010"]]}}}],"schema":"https://github.com/citation-style-language/schema/raw/master/csl-citation.json"} </w:instrText>
      </w:r>
      <w:r w:rsidRPr="00FF7164">
        <w:rPr>
          <w:rFonts w:ascii="Times New Roman" w:hAnsi="Times New Roman" w:cs="Times New Roman"/>
          <w:sz w:val="24"/>
          <w:szCs w:val="24"/>
        </w:rPr>
        <w:fldChar w:fldCharType="separate"/>
      </w:r>
      <w:r w:rsidRPr="00FF7164">
        <w:rPr>
          <w:rFonts w:ascii="Times New Roman" w:hAnsi="Times New Roman" w:cs="Times New Roman"/>
          <w:sz w:val="24"/>
          <w:szCs w:val="24"/>
        </w:rPr>
        <w:t>(</w:t>
      </w:r>
      <w:proofErr w:type="spellStart"/>
      <w:r w:rsidRPr="00FF7164">
        <w:rPr>
          <w:rFonts w:ascii="Times New Roman" w:hAnsi="Times New Roman" w:cs="Times New Roman"/>
          <w:sz w:val="24"/>
          <w:szCs w:val="24"/>
        </w:rPr>
        <w:t>Suyanto</w:t>
      </w:r>
      <w:proofErr w:type="spellEnd"/>
      <w:r w:rsidRPr="00FF7164">
        <w:rPr>
          <w:rFonts w:ascii="Times New Roman" w:hAnsi="Times New Roman" w:cs="Times New Roman"/>
          <w:sz w:val="24"/>
          <w:szCs w:val="24"/>
        </w:rPr>
        <w:t>, 2010)</w:t>
      </w:r>
      <w:r w:rsidRPr="00FF7164">
        <w:rPr>
          <w:rFonts w:ascii="Times New Roman" w:hAnsi="Times New Roman" w:cs="Times New Roman"/>
          <w:sz w:val="24"/>
          <w:szCs w:val="24"/>
        </w:rPr>
        <w:fldChar w:fldCharType="end"/>
      </w:r>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Penelitian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normatif</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hanya</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meneliti</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norma</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yang </w:t>
      </w:r>
      <w:proofErr w:type="spellStart"/>
      <w:r w:rsidRPr="00FF7164">
        <w:rPr>
          <w:rFonts w:ascii="Times New Roman" w:hAnsi="Times New Roman" w:cs="Times New Roman"/>
          <w:sz w:val="24"/>
          <w:szCs w:val="24"/>
        </w:rPr>
        <w:t>ada</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tanpa</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melihat</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praktiknya</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secara</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nyata</w:t>
      </w:r>
      <w:proofErr w:type="spellEnd"/>
      <w:r w:rsidRPr="00FF7164">
        <w:rPr>
          <w:rFonts w:ascii="Times New Roman" w:hAnsi="Times New Roman" w:cs="Times New Roman"/>
          <w:sz w:val="24"/>
          <w:szCs w:val="24"/>
        </w:rPr>
        <w:t xml:space="preserve"> </w:t>
      </w:r>
      <w:r w:rsidRPr="00FF7164">
        <w:rPr>
          <w:rFonts w:ascii="Times New Roman" w:hAnsi="Times New Roman" w:cs="Times New Roman"/>
          <w:i/>
          <w:iCs/>
          <w:sz w:val="24"/>
          <w:szCs w:val="24"/>
        </w:rPr>
        <w:t>(law in action).</w:t>
      </w:r>
      <w:r w:rsidR="00FF7164" w:rsidRPr="00FF7164">
        <w:rPr>
          <w:rFonts w:ascii="Times New Roman" w:hAnsi="Times New Roman" w:cs="Times New Roman"/>
          <w:i/>
          <w:iCs/>
          <w:sz w:val="24"/>
          <w:szCs w:val="24"/>
        </w:rPr>
        <w:t xml:space="preserve"> </w:t>
      </w:r>
      <w:proofErr w:type="spellStart"/>
      <w:r w:rsidRPr="00FF7164">
        <w:rPr>
          <w:rFonts w:ascii="Times New Roman" w:hAnsi="Times New Roman" w:cs="Times New Roman"/>
          <w:sz w:val="24"/>
          <w:szCs w:val="24"/>
        </w:rPr>
        <w:t>Dalam</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penelitian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ini</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penulis</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menggunakan</w:t>
      </w:r>
      <w:proofErr w:type="spellEnd"/>
      <w:r w:rsidRPr="00FF7164">
        <w:rPr>
          <w:rFonts w:ascii="Times New Roman" w:hAnsi="Times New Roman" w:cs="Times New Roman"/>
          <w:sz w:val="24"/>
          <w:szCs w:val="24"/>
        </w:rPr>
        <w:t xml:space="preserve"> 2 (</w:t>
      </w:r>
      <w:proofErr w:type="spellStart"/>
      <w:r w:rsidRPr="00FF7164">
        <w:rPr>
          <w:rFonts w:ascii="Times New Roman" w:hAnsi="Times New Roman" w:cs="Times New Roman"/>
          <w:sz w:val="24"/>
          <w:szCs w:val="24"/>
        </w:rPr>
        <w:t>dua</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metode</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pendekatan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yaitu</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pendekatan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perundang-undangan</w:t>
      </w:r>
      <w:proofErr w:type="spellEnd"/>
      <w:r w:rsidRPr="00FF7164">
        <w:rPr>
          <w:rFonts w:ascii="Times New Roman" w:hAnsi="Times New Roman" w:cs="Times New Roman"/>
          <w:sz w:val="24"/>
          <w:szCs w:val="24"/>
        </w:rPr>
        <w:t xml:space="preserve"> </w:t>
      </w:r>
      <w:r w:rsidRPr="00FF7164">
        <w:rPr>
          <w:rFonts w:ascii="Times New Roman" w:hAnsi="Times New Roman" w:cs="Times New Roman"/>
          <w:i/>
          <w:iCs/>
          <w:sz w:val="24"/>
          <w:szCs w:val="24"/>
        </w:rPr>
        <w:t xml:space="preserve">(statute </w:t>
      </w:r>
      <w:proofErr w:type="spellStart"/>
      <w:r w:rsidRPr="00FF7164">
        <w:rPr>
          <w:rFonts w:ascii="Times New Roman" w:hAnsi="Times New Roman" w:cs="Times New Roman"/>
          <w:i/>
          <w:iCs/>
          <w:sz w:val="24"/>
          <w:szCs w:val="24"/>
        </w:rPr>
        <w:t>appoach</w:t>
      </w:r>
      <w:proofErr w:type="spellEnd"/>
      <w:r w:rsidRPr="00FF7164">
        <w:rPr>
          <w:rFonts w:ascii="Times New Roman" w:hAnsi="Times New Roman" w:cs="Times New Roman"/>
          <w:i/>
          <w:iCs/>
          <w:sz w:val="24"/>
          <w:szCs w:val="24"/>
        </w:rPr>
        <w:t>)</w:t>
      </w:r>
      <w:r w:rsidRPr="00FF7164">
        <w:rPr>
          <w:rFonts w:ascii="Times New Roman" w:hAnsi="Times New Roman" w:cs="Times New Roman"/>
          <w:sz w:val="24"/>
          <w:szCs w:val="24"/>
        </w:rPr>
        <w:t xml:space="preserve"> dan </w:t>
      </w:r>
      <w:proofErr w:type="spellStart"/>
      <w:r w:rsidRPr="00FF7164">
        <w:rPr>
          <w:rFonts w:ascii="Times New Roman" w:hAnsi="Times New Roman" w:cs="Times New Roman"/>
          <w:sz w:val="24"/>
          <w:szCs w:val="24"/>
        </w:rPr>
        <w:t>pendekatan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konseptual</w:t>
      </w:r>
      <w:proofErr w:type="spellEnd"/>
      <w:r w:rsidRPr="00FF7164">
        <w:rPr>
          <w:rFonts w:ascii="Times New Roman" w:hAnsi="Times New Roman" w:cs="Times New Roman"/>
          <w:sz w:val="24"/>
          <w:szCs w:val="24"/>
        </w:rPr>
        <w:t xml:space="preserve"> </w:t>
      </w:r>
      <w:r w:rsidRPr="00FF7164">
        <w:rPr>
          <w:rFonts w:ascii="Times New Roman" w:hAnsi="Times New Roman" w:cs="Times New Roman"/>
          <w:i/>
          <w:iCs/>
          <w:sz w:val="24"/>
          <w:szCs w:val="24"/>
        </w:rPr>
        <w:t>(</w:t>
      </w:r>
      <w:proofErr w:type="spellStart"/>
      <w:r w:rsidRPr="00FF7164">
        <w:rPr>
          <w:rFonts w:ascii="Times New Roman" w:hAnsi="Times New Roman" w:cs="Times New Roman"/>
          <w:i/>
          <w:iCs/>
          <w:sz w:val="24"/>
          <w:szCs w:val="24"/>
        </w:rPr>
        <w:t>conseptual</w:t>
      </w:r>
      <w:proofErr w:type="spellEnd"/>
      <w:r w:rsidRPr="00FF7164">
        <w:rPr>
          <w:rFonts w:ascii="Times New Roman" w:hAnsi="Times New Roman" w:cs="Times New Roman"/>
          <w:i/>
          <w:iCs/>
          <w:sz w:val="24"/>
          <w:szCs w:val="24"/>
        </w:rPr>
        <w:t xml:space="preserve"> approach)</w:t>
      </w:r>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Pendekatan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undang-undang</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dilakukan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dengan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menelaah</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semua</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undang-undang</w:t>
      </w:r>
      <w:proofErr w:type="spellEnd"/>
      <w:r w:rsidRPr="00FF7164">
        <w:rPr>
          <w:rFonts w:ascii="Times New Roman" w:hAnsi="Times New Roman" w:cs="Times New Roman"/>
          <w:sz w:val="24"/>
          <w:szCs w:val="24"/>
        </w:rPr>
        <w:t xml:space="preserve"> dan </w:t>
      </w:r>
      <w:proofErr w:type="spellStart"/>
      <w:r w:rsidRPr="00FF7164">
        <w:rPr>
          <w:rFonts w:ascii="Times New Roman" w:hAnsi="Times New Roman" w:cs="Times New Roman"/>
          <w:sz w:val="24"/>
          <w:szCs w:val="24"/>
        </w:rPr>
        <w:t>regulasi</w:t>
      </w:r>
      <w:proofErr w:type="spellEnd"/>
      <w:r w:rsidRPr="00FF7164">
        <w:rPr>
          <w:rFonts w:ascii="Times New Roman" w:hAnsi="Times New Roman" w:cs="Times New Roman"/>
          <w:sz w:val="24"/>
          <w:szCs w:val="24"/>
        </w:rPr>
        <w:t xml:space="preserve"> yang </w:t>
      </w:r>
      <w:proofErr w:type="spellStart"/>
      <w:r w:rsidRPr="00FF7164">
        <w:rPr>
          <w:rFonts w:ascii="Times New Roman" w:hAnsi="Times New Roman" w:cs="Times New Roman"/>
          <w:sz w:val="24"/>
          <w:szCs w:val="24"/>
        </w:rPr>
        <w:t>bersangkutan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dengan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isu</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yang di </w:t>
      </w:r>
      <w:proofErr w:type="spellStart"/>
      <w:r w:rsidRPr="00FF7164">
        <w:rPr>
          <w:rFonts w:ascii="Times New Roman" w:hAnsi="Times New Roman" w:cs="Times New Roman"/>
          <w:sz w:val="24"/>
          <w:szCs w:val="24"/>
        </w:rPr>
        <w:t>tangani</w:t>
      </w:r>
      <w:proofErr w:type="spellEnd"/>
      <w:r w:rsidRPr="00FF7164">
        <w:rPr>
          <w:rFonts w:ascii="Times New Roman" w:hAnsi="Times New Roman" w:cs="Times New Roman"/>
          <w:sz w:val="24"/>
          <w:szCs w:val="24"/>
        </w:rPr>
        <w:t xml:space="preserve"> </w:t>
      </w:r>
      <w:r w:rsidRPr="00FF7164">
        <w:rPr>
          <w:rFonts w:ascii="Times New Roman" w:hAnsi="Times New Roman" w:cs="Times New Roman"/>
          <w:sz w:val="24"/>
          <w:szCs w:val="24"/>
        </w:rPr>
        <w:fldChar w:fldCharType="begin"/>
      </w:r>
      <w:r w:rsidRPr="00FF7164">
        <w:rPr>
          <w:rFonts w:ascii="Times New Roman" w:hAnsi="Times New Roman" w:cs="Times New Roman"/>
          <w:sz w:val="24"/>
          <w:szCs w:val="24"/>
        </w:rPr>
        <w:instrText xml:space="preserve"> ADDIN ZOTERO_ITEM CSL_CITATION {"citationID":"yTm8D9JO","properties":{"formattedCitation":"(M. Fajar &amp; Acmad, 2023)","plainCitation":"(M. Fajar &amp; Acmad, 2023)","noteIndex":0},"citationItems":[{"id":268,"uris":["http://zotero.org/users/local/4YgvImf9/items/T7Z5XZ22"],"itemData":{"id":268,"type":"article-journal","container-title":"Pustaka Pelajar","title":"Dualisme Penelitian Hukum: Normatif dan Empiris (VII)","author":[{"family":"Fajar","given":"M."},{"family":"Acmad","given":"Y."}],"issued":{"date-parts":[["2023"]]}}}],"schema":"https://github.com/citation-style-language/schema/raw/master/csl-citation.json"} </w:instrText>
      </w:r>
      <w:r w:rsidRPr="00FF7164">
        <w:rPr>
          <w:rFonts w:ascii="Times New Roman" w:hAnsi="Times New Roman" w:cs="Times New Roman"/>
          <w:sz w:val="24"/>
          <w:szCs w:val="24"/>
        </w:rPr>
        <w:fldChar w:fldCharType="separate"/>
      </w:r>
      <w:r w:rsidRPr="00FF7164">
        <w:rPr>
          <w:rFonts w:ascii="Times New Roman" w:hAnsi="Times New Roman" w:cs="Times New Roman"/>
          <w:sz w:val="24"/>
          <w:szCs w:val="24"/>
        </w:rPr>
        <w:t>(M. Fajar &amp; Acmad, 2023)</w:t>
      </w:r>
      <w:r w:rsidRPr="00FF7164">
        <w:rPr>
          <w:rFonts w:ascii="Times New Roman" w:hAnsi="Times New Roman" w:cs="Times New Roman"/>
          <w:sz w:val="24"/>
          <w:szCs w:val="24"/>
        </w:rPr>
        <w:fldChar w:fldCharType="end"/>
      </w:r>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Sedangkan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Pendekatan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konseptual</w:t>
      </w:r>
      <w:proofErr w:type="spellEnd"/>
      <w:r w:rsidRPr="00FF7164">
        <w:rPr>
          <w:rFonts w:ascii="Times New Roman" w:hAnsi="Times New Roman" w:cs="Times New Roman"/>
          <w:sz w:val="24"/>
          <w:szCs w:val="24"/>
        </w:rPr>
        <w:t xml:space="preserve"> </w:t>
      </w:r>
      <w:r w:rsidRPr="00FF7164">
        <w:rPr>
          <w:rFonts w:ascii="Times New Roman" w:hAnsi="Times New Roman" w:cs="Times New Roman"/>
          <w:i/>
          <w:iCs/>
          <w:sz w:val="24"/>
          <w:szCs w:val="24"/>
        </w:rPr>
        <w:t>(</w:t>
      </w:r>
      <w:proofErr w:type="spellStart"/>
      <w:r w:rsidRPr="00FF7164">
        <w:rPr>
          <w:rFonts w:ascii="Times New Roman" w:hAnsi="Times New Roman" w:cs="Times New Roman"/>
          <w:i/>
          <w:iCs/>
          <w:sz w:val="24"/>
          <w:szCs w:val="24"/>
        </w:rPr>
        <w:t>conseptual</w:t>
      </w:r>
      <w:proofErr w:type="spellEnd"/>
      <w:r w:rsidRPr="00FF7164">
        <w:rPr>
          <w:rFonts w:ascii="Times New Roman" w:hAnsi="Times New Roman" w:cs="Times New Roman"/>
          <w:i/>
          <w:iCs/>
          <w:sz w:val="24"/>
          <w:szCs w:val="24"/>
        </w:rPr>
        <w:t xml:space="preserve"> approach)</w:t>
      </w:r>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yaitu</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menelaah</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konsep</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pemikiran</w:t>
      </w:r>
      <w:proofErr w:type="spellEnd"/>
      <w:r w:rsidRPr="00FF7164">
        <w:rPr>
          <w:rFonts w:ascii="Times New Roman" w:hAnsi="Times New Roman" w:cs="Times New Roman"/>
          <w:sz w:val="24"/>
          <w:szCs w:val="24"/>
        </w:rPr>
        <w:t xml:space="preserve"> yang </w:t>
      </w:r>
      <w:proofErr w:type="spellStart"/>
      <w:r w:rsidRPr="00FF7164">
        <w:rPr>
          <w:rFonts w:ascii="Times New Roman" w:hAnsi="Times New Roman" w:cs="Times New Roman"/>
          <w:sz w:val="24"/>
          <w:szCs w:val="24"/>
        </w:rPr>
        <w:t>berkembang</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didalam</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doktrin-doktrin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disiplin</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ilmu</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hukum</w:t>
      </w:r>
      <w:proofErr w:type="spellEnd"/>
      <w:r w:rsidRPr="00FF7164">
        <w:rPr>
          <w:rFonts w:ascii="Times New Roman" w:hAnsi="Times New Roman" w:cs="Times New Roman"/>
          <w:sz w:val="24"/>
          <w:szCs w:val="24"/>
        </w:rPr>
        <w:t xml:space="preserve"> </w:t>
      </w:r>
      <w:proofErr w:type="spellStart"/>
      <w:r w:rsidRPr="00FF7164">
        <w:rPr>
          <w:rFonts w:ascii="Times New Roman" w:hAnsi="Times New Roman" w:cs="Times New Roman"/>
          <w:sz w:val="24"/>
          <w:szCs w:val="24"/>
        </w:rPr>
        <w:t>teliti</w:t>
      </w:r>
      <w:proofErr w:type="spellEnd"/>
      <w:r w:rsidRPr="00FF7164">
        <w:rPr>
          <w:rFonts w:ascii="Times New Roman" w:hAnsi="Times New Roman" w:cs="Times New Roman"/>
          <w:sz w:val="24"/>
          <w:szCs w:val="24"/>
        </w:rPr>
        <w:t xml:space="preserve"> </w:t>
      </w:r>
      <w:r w:rsidRPr="00FF7164">
        <w:rPr>
          <w:rFonts w:ascii="Times New Roman" w:hAnsi="Times New Roman" w:cs="Times New Roman"/>
          <w:sz w:val="24"/>
          <w:szCs w:val="24"/>
        </w:rPr>
        <w:fldChar w:fldCharType="begin"/>
      </w:r>
      <w:r w:rsidRPr="00FF7164">
        <w:rPr>
          <w:rFonts w:ascii="Times New Roman" w:hAnsi="Times New Roman" w:cs="Times New Roman"/>
          <w:sz w:val="24"/>
          <w:szCs w:val="24"/>
        </w:rPr>
        <w:instrText xml:space="preserve"> ADDIN ZOTERO_ITEM CSL_CITATION {"citationID":"hH8LomFN","properties":{"formattedCitation":"(N. D. Fajar, 2010)","plainCitation":"(N. D. Fajar, 2010)","noteIndex":0},"citationItems":[{"id":34,"uris":["http://zotero.org/users/local/4YgvImf9/items/DWX59M7M"],"itemData":{"id":34,"type":"article-journal","container-title":"Dualisme Penelitian Hukum Normatif dan Empiris","title":"Mukti dan Yulianto Achmad","author":[{"family":"Fajar","given":"N. D."}],"issued":{"date-parts":[["2010"]]}}}],"schema":"https://github.com/citation-style-language/schema/raw/master/csl-citation.json"} </w:instrText>
      </w:r>
      <w:r w:rsidRPr="00FF7164">
        <w:rPr>
          <w:rFonts w:ascii="Times New Roman" w:hAnsi="Times New Roman" w:cs="Times New Roman"/>
          <w:sz w:val="24"/>
          <w:szCs w:val="24"/>
        </w:rPr>
        <w:fldChar w:fldCharType="separate"/>
      </w:r>
      <w:r w:rsidRPr="00FF7164">
        <w:rPr>
          <w:rFonts w:ascii="Times New Roman" w:hAnsi="Times New Roman" w:cs="Times New Roman"/>
          <w:sz w:val="24"/>
          <w:szCs w:val="24"/>
        </w:rPr>
        <w:t>(N. D. Fajar, 2010)</w:t>
      </w:r>
      <w:r w:rsidRPr="00FF7164">
        <w:rPr>
          <w:rFonts w:ascii="Times New Roman" w:hAnsi="Times New Roman" w:cs="Times New Roman"/>
          <w:sz w:val="24"/>
          <w:szCs w:val="24"/>
        </w:rPr>
        <w:fldChar w:fldCharType="end"/>
      </w:r>
      <w:r w:rsidRPr="00FF7164">
        <w:rPr>
          <w:rFonts w:ascii="Times New Roman" w:hAnsi="Times New Roman" w:cs="Times New Roman"/>
          <w:sz w:val="24"/>
          <w:szCs w:val="24"/>
        </w:rPr>
        <w:t>.</w:t>
      </w:r>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Kemudian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dalam</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mem</w:t>
      </w:r>
      <w:r w:rsidR="004B3020">
        <w:rPr>
          <w:rFonts w:ascii="Times New Roman" w:hAnsi="Times New Roman" w:cs="Times New Roman"/>
          <w:sz w:val="24"/>
          <w:szCs w:val="24"/>
        </w:rPr>
        <w:t>e</w:t>
      </w:r>
      <w:r w:rsidR="00FF7164">
        <w:rPr>
          <w:rFonts w:ascii="Times New Roman" w:hAnsi="Times New Roman" w:cs="Times New Roman"/>
          <w:sz w:val="24"/>
          <w:szCs w:val="24"/>
        </w:rPr>
        <w:t>cahkan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isu</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hukum</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dalam</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penelitian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ini</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menggunakan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analsisis</w:t>
      </w:r>
      <w:proofErr w:type="spellEnd"/>
      <w:r w:rsidR="00FF7164">
        <w:rPr>
          <w:rFonts w:ascii="Times New Roman" w:hAnsi="Times New Roman" w:cs="Times New Roman"/>
          <w:sz w:val="24"/>
          <w:szCs w:val="24"/>
        </w:rPr>
        <w:t xml:space="preserve"> dan </w:t>
      </w:r>
      <w:proofErr w:type="spellStart"/>
      <w:r w:rsidR="00FF7164">
        <w:rPr>
          <w:rFonts w:ascii="Times New Roman" w:hAnsi="Times New Roman" w:cs="Times New Roman"/>
          <w:sz w:val="24"/>
          <w:szCs w:val="24"/>
        </w:rPr>
        <w:t>pengum</w:t>
      </w:r>
      <w:r w:rsidR="006B066A">
        <w:rPr>
          <w:rFonts w:ascii="Times New Roman" w:hAnsi="Times New Roman" w:cs="Times New Roman"/>
          <w:sz w:val="24"/>
          <w:szCs w:val="24"/>
        </w:rPr>
        <w:t>p</w:t>
      </w:r>
      <w:r w:rsidR="00FF7164">
        <w:rPr>
          <w:rFonts w:ascii="Times New Roman" w:hAnsi="Times New Roman" w:cs="Times New Roman"/>
          <w:sz w:val="24"/>
          <w:szCs w:val="24"/>
        </w:rPr>
        <w:t>ulan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bahan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hukum</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dengan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metode</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riset</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kepust</w:t>
      </w:r>
      <w:r w:rsidR="004B3020">
        <w:rPr>
          <w:rFonts w:ascii="Times New Roman" w:hAnsi="Times New Roman" w:cs="Times New Roman"/>
          <w:sz w:val="24"/>
          <w:szCs w:val="24"/>
        </w:rPr>
        <w:t>a</w:t>
      </w:r>
      <w:r w:rsidR="00FF7164">
        <w:rPr>
          <w:rFonts w:ascii="Times New Roman" w:hAnsi="Times New Roman" w:cs="Times New Roman"/>
          <w:sz w:val="24"/>
          <w:szCs w:val="24"/>
        </w:rPr>
        <w:t>kaan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dengan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meneliti</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sumber</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bahan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hukum</w:t>
      </w:r>
      <w:proofErr w:type="spellEnd"/>
      <w:r w:rsidR="00FF7164">
        <w:rPr>
          <w:rFonts w:ascii="Times New Roman" w:hAnsi="Times New Roman" w:cs="Times New Roman"/>
          <w:sz w:val="24"/>
          <w:szCs w:val="24"/>
        </w:rPr>
        <w:t xml:space="preserve"> primer, </w:t>
      </w:r>
      <w:proofErr w:type="spellStart"/>
      <w:r w:rsidR="00FF7164">
        <w:rPr>
          <w:rFonts w:ascii="Times New Roman" w:hAnsi="Times New Roman" w:cs="Times New Roman"/>
          <w:sz w:val="24"/>
          <w:szCs w:val="24"/>
        </w:rPr>
        <w:t>sekunder</w:t>
      </w:r>
      <w:proofErr w:type="spellEnd"/>
      <w:r w:rsidR="00FF7164">
        <w:rPr>
          <w:rFonts w:ascii="Times New Roman" w:hAnsi="Times New Roman" w:cs="Times New Roman"/>
          <w:sz w:val="24"/>
          <w:szCs w:val="24"/>
        </w:rPr>
        <w:t xml:space="preserve"> dan </w:t>
      </w:r>
      <w:proofErr w:type="spellStart"/>
      <w:r w:rsidR="00FF7164">
        <w:rPr>
          <w:rFonts w:ascii="Times New Roman" w:hAnsi="Times New Roman" w:cs="Times New Roman"/>
          <w:sz w:val="24"/>
          <w:szCs w:val="24"/>
        </w:rPr>
        <w:t>tersier</w:t>
      </w:r>
      <w:proofErr w:type="spellEnd"/>
      <w:r w:rsidR="00FF7164">
        <w:rPr>
          <w:rFonts w:ascii="Times New Roman" w:hAnsi="Times New Roman" w:cs="Times New Roman"/>
          <w:sz w:val="24"/>
          <w:szCs w:val="24"/>
        </w:rPr>
        <w:t xml:space="preserve">. Dari </w:t>
      </w:r>
      <w:proofErr w:type="spellStart"/>
      <w:r w:rsidR="00FF7164">
        <w:rPr>
          <w:rFonts w:ascii="Times New Roman" w:hAnsi="Times New Roman" w:cs="Times New Roman"/>
          <w:sz w:val="24"/>
          <w:szCs w:val="24"/>
        </w:rPr>
        <w:t>bahan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hukum</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tersebut</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kemudian</w:t>
      </w:r>
      <w:proofErr w:type="spellEnd"/>
      <w:r w:rsidR="00FF7164">
        <w:rPr>
          <w:rFonts w:ascii="Times New Roman" w:hAnsi="Times New Roman" w:cs="Times New Roman"/>
          <w:sz w:val="24"/>
          <w:szCs w:val="24"/>
        </w:rPr>
        <w:t xml:space="preserve"> di </w:t>
      </w:r>
      <w:proofErr w:type="spellStart"/>
      <w:r w:rsidR="00FF7164">
        <w:rPr>
          <w:rFonts w:ascii="Times New Roman" w:hAnsi="Times New Roman" w:cs="Times New Roman"/>
          <w:sz w:val="24"/>
          <w:szCs w:val="24"/>
        </w:rPr>
        <w:t>analisis</w:t>
      </w:r>
      <w:proofErr w:type="spellEnd"/>
      <w:r w:rsidR="00FF7164">
        <w:rPr>
          <w:rFonts w:ascii="Times New Roman" w:hAnsi="Times New Roman" w:cs="Times New Roman"/>
          <w:sz w:val="24"/>
          <w:szCs w:val="24"/>
        </w:rPr>
        <w:t xml:space="preserve"> dan </w:t>
      </w:r>
      <w:proofErr w:type="spellStart"/>
      <w:r w:rsidR="00FF7164">
        <w:rPr>
          <w:rFonts w:ascii="Times New Roman" w:hAnsi="Times New Roman" w:cs="Times New Roman"/>
          <w:sz w:val="24"/>
          <w:szCs w:val="24"/>
        </w:rPr>
        <w:t>ditarik</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kesimpulan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untuk</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menjawab</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isu</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hukum</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dalam</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penelitian</w:t>
      </w:r>
      <w:proofErr w:type="spellEnd"/>
      <w:r w:rsidR="00FF7164">
        <w:rPr>
          <w:rFonts w:ascii="Times New Roman" w:hAnsi="Times New Roman" w:cs="Times New Roman"/>
          <w:sz w:val="24"/>
          <w:szCs w:val="24"/>
        </w:rPr>
        <w:t xml:space="preserve"> </w:t>
      </w:r>
      <w:proofErr w:type="spellStart"/>
      <w:r w:rsidR="00FF7164">
        <w:rPr>
          <w:rFonts w:ascii="Times New Roman" w:hAnsi="Times New Roman" w:cs="Times New Roman"/>
          <w:sz w:val="24"/>
          <w:szCs w:val="24"/>
        </w:rPr>
        <w:t>ini</w:t>
      </w:r>
      <w:proofErr w:type="spellEnd"/>
      <w:r w:rsidR="00FF7164">
        <w:rPr>
          <w:rFonts w:ascii="Times New Roman" w:hAnsi="Times New Roman" w:cs="Times New Roman"/>
          <w:sz w:val="24"/>
          <w:szCs w:val="24"/>
        </w:rPr>
        <w:t>.</w:t>
      </w:r>
    </w:p>
    <w:p w14:paraId="52873B16" w14:textId="3298A291" w:rsidR="000A26C4" w:rsidRPr="006B066A" w:rsidRDefault="00FF7164" w:rsidP="00BF409E">
      <w:pPr>
        <w:pStyle w:val="Heading2"/>
        <w:rPr>
          <w:rFonts w:ascii="Times New Roman" w:hAnsi="Times New Roman" w:cs="Times New Roman"/>
          <w:sz w:val="24"/>
          <w:szCs w:val="24"/>
        </w:rPr>
      </w:pPr>
      <w:proofErr w:type="spellStart"/>
      <w:r w:rsidRPr="00C1166E">
        <w:rPr>
          <w:rFonts w:ascii="Times New Roman" w:hAnsi="Times New Roman" w:cs="Times New Roman"/>
          <w:b/>
          <w:bCs/>
          <w:color w:val="000000" w:themeColor="text1"/>
          <w:sz w:val="24"/>
          <w:szCs w:val="24"/>
        </w:rPr>
        <w:lastRenderedPageBreak/>
        <w:t>Pembahasan</w:t>
      </w:r>
      <w:proofErr w:type="spellEnd"/>
      <w:r w:rsidRPr="00C1166E">
        <w:rPr>
          <w:rFonts w:ascii="Times New Roman" w:hAnsi="Times New Roman" w:cs="Times New Roman"/>
          <w:b/>
          <w:bCs/>
          <w:color w:val="000000" w:themeColor="text1"/>
          <w:sz w:val="24"/>
          <w:szCs w:val="24"/>
        </w:rPr>
        <w:t xml:space="preserve"> </w:t>
      </w:r>
    </w:p>
    <w:p w14:paraId="3C13408C" w14:textId="162231ED" w:rsidR="00235E1F" w:rsidRPr="006B066A" w:rsidRDefault="006B066A" w:rsidP="00BF409E">
      <w:pPr>
        <w:pStyle w:val="Heading2"/>
        <w:jc w:val="both"/>
        <w:rPr>
          <w:rFonts w:ascii="Times New Roman" w:hAnsi="Times New Roman" w:cs="Times New Roman"/>
          <w:b/>
          <w:bCs/>
          <w:color w:val="auto"/>
          <w:sz w:val="24"/>
          <w:szCs w:val="24"/>
        </w:rPr>
      </w:pPr>
      <w:bookmarkStart w:id="1" w:name="_Toc180886348"/>
      <w:r w:rsidRPr="006B066A">
        <w:rPr>
          <w:rFonts w:ascii="Times New Roman" w:hAnsi="Times New Roman" w:cs="Times New Roman"/>
          <w:b/>
          <w:bCs/>
          <w:color w:val="auto"/>
          <w:sz w:val="24"/>
          <w:szCs w:val="24"/>
        </w:rPr>
        <w:t xml:space="preserve">A. </w:t>
      </w:r>
      <w:proofErr w:type="spellStart"/>
      <w:r w:rsidR="00235E1F" w:rsidRPr="006B066A">
        <w:rPr>
          <w:rFonts w:ascii="Times New Roman" w:hAnsi="Times New Roman" w:cs="Times New Roman"/>
          <w:b/>
          <w:bCs/>
          <w:color w:val="auto"/>
          <w:sz w:val="24"/>
          <w:szCs w:val="24"/>
        </w:rPr>
        <w:t>Pengaturan</w:t>
      </w:r>
      <w:proofErr w:type="spellEnd"/>
      <w:r w:rsidR="00235E1F" w:rsidRPr="006B066A">
        <w:rPr>
          <w:rFonts w:ascii="Times New Roman" w:hAnsi="Times New Roman" w:cs="Times New Roman"/>
          <w:b/>
          <w:bCs/>
          <w:color w:val="auto"/>
          <w:sz w:val="24"/>
          <w:szCs w:val="24"/>
        </w:rPr>
        <w:t xml:space="preserve"> </w:t>
      </w:r>
      <w:proofErr w:type="spellStart"/>
      <w:r w:rsidR="00235E1F" w:rsidRPr="006B066A">
        <w:rPr>
          <w:rFonts w:ascii="Times New Roman" w:hAnsi="Times New Roman" w:cs="Times New Roman"/>
          <w:b/>
          <w:bCs/>
          <w:color w:val="auto"/>
          <w:sz w:val="24"/>
          <w:szCs w:val="24"/>
        </w:rPr>
        <w:t>pertanggungjawaban</w:t>
      </w:r>
      <w:proofErr w:type="spellEnd"/>
      <w:r w:rsidR="00235E1F" w:rsidRPr="006B066A">
        <w:rPr>
          <w:rFonts w:ascii="Times New Roman" w:hAnsi="Times New Roman" w:cs="Times New Roman"/>
          <w:b/>
          <w:bCs/>
          <w:color w:val="auto"/>
          <w:sz w:val="24"/>
          <w:szCs w:val="24"/>
        </w:rPr>
        <w:t xml:space="preserve"> </w:t>
      </w:r>
      <w:proofErr w:type="spellStart"/>
      <w:r w:rsidR="00235E1F" w:rsidRPr="006B066A">
        <w:rPr>
          <w:rFonts w:ascii="Times New Roman" w:hAnsi="Times New Roman" w:cs="Times New Roman"/>
          <w:b/>
          <w:bCs/>
          <w:color w:val="auto"/>
          <w:sz w:val="24"/>
          <w:szCs w:val="24"/>
        </w:rPr>
        <w:t>pidana</w:t>
      </w:r>
      <w:proofErr w:type="spellEnd"/>
      <w:r w:rsidR="00235E1F" w:rsidRPr="006B066A">
        <w:rPr>
          <w:rFonts w:ascii="Times New Roman" w:hAnsi="Times New Roman" w:cs="Times New Roman"/>
          <w:b/>
          <w:bCs/>
          <w:color w:val="auto"/>
          <w:sz w:val="24"/>
          <w:szCs w:val="24"/>
        </w:rPr>
        <w:t xml:space="preserve"> </w:t>
      </w:r>
      <w:proofErr w:type="spellStart"/>
      <w:r w:rsidR="00235E1F" w:rsidRPr="006B066A">
        <w:rPr>
          <w:rFonts w:ascii="Times New Roman" w:hAnsi="Times New Roman" w:cs="Times New Roman"/>
          <w:b/>
          <w:bCs/>
          <w:color w:val="auto"/>
          <w:sz w:val="24"/>
          <w:szCs w:val="24"/>
        </w:rPr>
        <w:t>korporasi</w:t>
      </w:r>
      <w:proofErr w:type="spellEnd"/>
      <w:r w:rsidR="00235E1F" w:rsidRPr="006B066A">
        <w:rPr>
          <w:rFonts w:ascii="Times New Roman" w:hAnsi="Times New Roman" w:cs="Times New Roman"/>
          <w:b/>
          <w:bCs/>
          <w:color w:val="auto"/>
          <w:sz w:val="24"/>
          <w:szCs w:val="24"/>
        </w:rPr>
        <w:t xml:space="preserve"> </w:t>
      </w:r>
      <w:proofErr w:type="spellStart"/>
      <w:r w:rsidR="00235E1F" w:rsidRPr="006B066A">
        <w:rPr>
          <w:rFonts w:ascii="Times New Roman" w:hAnsi="Times New Roman" w:cs="Times New Roman"/>
          <w:b/>
          <w:bCs/>
          <w:color w:val="auto"/>
          <w:sz w:val="24"/>
          <w:szCs w:val="24"/>
        </w:rPr>
        <w:t>dalam</w:t>
      </w:r>
      <w:proofErr w:type="spellEnd"/>
      <w:r w:rsidR="00235E1F" w:rsidRPr="006B066A">
        <w:rPr>
          <w:rFonts w:ascii="Times New Roman" w:hAnsi="Times New Roman" w:cs="Times New Roman"/>
          <w:b/>
          <w:bCs/>
          <w:color w:val="auto"/>
          <w:sz w:val="24"/>
          <w:szCs w:val="24"/>
        </w:rPr>
        <w:t xml:space="preserve"> </w:t>
      </w:r>
      <w:proofErr w:type="spellStart"/>
      <w:r w:rsidR="00235E1F" w:rsidRPr="006B066A">
        <w:rPr>
          <w:rFonts w:ascii="Times New Roman" w:hAnsi="Times New Roman" w:cs="Times New Roman"/>
          <w:b/>
          <w:bCs/>
          <w:color w:val="auto"/>
          <w:sz w:val="24"/>
          <w:szCs w:val="24"/>
        </w:rPr>
        <w:t>tindak</w:t>
      </w:r>
      <w:proofErr w:type="spellEnd"/>
      <w:r w:rsidR="00235E1F" w:rsidRPr="006B066A">
        <w:rPr>
          <w:rFonts w:ascii="Times New Roman" w:hAnsi="Times New Roman" w:cs="Times New Roman"/>
          <w:b/>
          <w:bCs/>
          <w:color w:val="auto"/>
          <w:sz w:val="24"/>
          <w:szCs w:val="24"/>
        </w:rPr>
        <w:t xml:space="preserve"> </w:t>
      </w:r>
      <w:proofErr w:type="spellStart"/>
      <w:r w:rsidR="00235E1F" w:rsidRPr="006B066A">
        <w:rPr>
          <w:rFonts w:ascii="Times New Roman" w:hAnsi="Times New Roman" w:cs="Times New Roman"/>
          <w:b/>
          <w:bCs/>
          <w:color w:val="auto"/>
          <w:sz w:val="24"/>
          <w:szCs w:val="24"/>
        </w:rPr>
        <w:t>pidana</w:t>
      </w:r>
      <w:proofErr w:type="spellEnd"/>
      <w:r w:rsidR="00235E1F" w:rsidRPr="006B066A">
        <w:rPr>
          <w:rFonts w:ascii="Times New Roman" w:hAnsi="Times New Roman" w:cs="Times New Roman"/>
          <w:b/>
          <w:bCs/>
          <w:color w:val="auto"/>
          <w:sz w:val="24"/>
          <w:szCs w:val="24"/>
        </w:rPr>
        <w:t xml:space="preserve"> </w:t>
      </w:r>
      <w:proofErr w:type="spellStart"/>
      <w:r w:rsidR="00235E1F" w:rsidRPr="006B066A">
        <w:rPr>
          <w:rFonts w:ascii="Times New Roman" w:hAnsi="Times New Roman" w:cs="Times New Roman"/>
          <w:b/>
          <w:bCs/>
          <w:color w:val="auto"/>
          <w:sz w:val="24"/>
          <w:szCs w:val="24"/>
        </w:rPr>
        <w:t>kekerasan</w:t>
      </w:r>
      <w:proofErr w:type="spellEnd"/>
      <w:r w:rsidR="00235E1F" w:rsidRPr="006B066A">
        <w:rPr>
          <w:rFonts w:ascii="Times New Roman" w:hAnsi="Times New Roman" w:cs="Times New Roman"/>
          <w:b/>
          <w:bCs/>
          <w:color w:val="auto"/>
          <w:sz w:val="24"/>
          <w:szCs w:val="24"/>
        </w:rPr>
        <w:t xml:space="preserve"> </w:t>
      </w:r>
      <w:proofErr w:type="spellStart"/>
      <w:r w:rsidR="00235E1F" w:rsidRPr="006B066A">
        <w:rPr>
          <w:rFonts w:ascii="Times New Roman" w:hAnsi="Times New Roman" w:cs="Times New Roman"/>
          <w:b/>
          <w:bCs/>
          <w:color w:val="auto"/>
          <w:sz w:val="24"/>
          <w:szCs w:val="24"/>
        </w:rPr>
        <w:t>seksual</w:t>
      </w:r>
      <w:proofErr w:type="spellEnd"/>
      <w:r w:rsidR="00235E1F" w:rsidRPr="006B066A">
        <w:rPr>
          <w:rFonts w:ascii="Times New Roman" w:hAnsi="Times New Roman" w:cs="Times New Roman"/>
          <w:b/>
          <w:bCs/>
          <w:color w:val="auto"/>
          <w:sz w:val="24"/>
          <w:szCs w:val="24"/>
        </w:rPr>
        <w:t xml:space="preserve"> di </w:t>
      </w:r>
      <w:proofErr w:type="spellStart"/>
      <w:r w:rsidR="00235E1F" w:rsidRPr="006B066A">
        <w:rPr>
          <w:rFonts w:ascii="Times New Roman" w:hAnsi="Times New Roman" w:cs="Times New Roman"/>
          <w:b/>
          <w:bCs/>
          <w:color w:val="auto"/>
          <w:sz w:val="24"/>
          <w:szCs w:val="24"/>
        </w:rPr>
        <w:t>lingkungan</w:t>
      </w:r>
      <w:proofErr w:type="spellEnd"/>
      <w:r w:rsidR="00235E1F" w:rsidRPr="006B066A">
        <w:rPr>
          <w:rFonts w:ascii="Times New Roman" w:hAnsi="Times New Roman" w:cs="Times New Roman"/>
          <w:b/>
          <w:bCs/>
          <w:color w:val="auto"/>
          <w:sz w:val="24"/>
          <w:szCs w:val="24"/>
        </w:rPr>
        <w:t xml:space="preserve"> </w:t>
      </w:r>
      <w:proofErr w:type="spellStart"/>
      <w:r w:rsidR="00235E1F" w:rsidRPr="006B066A">
        <w:rPr>
          <w:rFonts w:ascii="Times New Roman" w:hAnsi="Times New Roman" w:cs="Times New Roman"/>
          <w:b/>
          <w:bCs/>
          <w:color w:val="auto"/>
          <w:sz w:val="24"/>
          <w:szCs w:val="24"/>
        </w:rPr>
        <w:t>kerja</w:t>
      </w:r>
      <w:bookmarkEnd w:id="1"/>
      <w:proofErr w:type="spellEnd"/>
      <w:r w:rsidR="00235E1F" w:rsidRPr="006B066A">
        <w:rPr>
          <w:rFonts w:ascii="Times New Roman" w:hAnsi="Times New Roman" w:cs="Times New Roman"/>
          <w:b/>
          <w:bCs/>
          <w:color w:val="auto"/>
          <w:sz w:val="24"/>
          <w:szCs w:val="24"/>
        </w:rPr>
        <w:t xml:space="preserve"> </w:t>
      </w:r>
    </w:p>
    <w:p w14:paraId="49A00C44" w14:textId="0A99E70A" w:rsidR="00235E1F" w:rsidRPr="006B066A" w:rsidRDefault="006B066A" w:rsidP="00BF409E">
      <w:pPr>
        <w:pStyle w:val="Heading3"/>
        <w:jc w:val="both"/>
        <w:rPr>
          <w:rFonts w:ascii="Times New Roman" w:hAnsi="Times New Roman" w:cs="Times New Roman"/>
        </w:rPr>
      </w:pPr>
      <w:bookmarkStart w:id="2" w:name="_Toc180886349"/>
      <w:r>
        <w:rPr>
          <w:rFonts w:ascii="Times New Roman" w:hAnsi="Times New Roman" w:cs="Times New Roman"/>
          <w:b/>
          <w:bCs/>
        </w:rPr>
        <w:t xml:space="preserve">1. </w:t>
      </w:r>
      <w:proofErr w:type="spellStart"/>
      <w:r w:rsidR="00235E1F" w:rsidRPr="006B066A">
        <w:rPr>
          <w:rStyle w:val="Heading3Char"/>
          <w:rFonts w:ascii="Times New Roman" w:hAnsi="Times New Roman" w:cs="Times New Roman"/>
          <w:color w:val="auto"/>
        </w:rPr>
        <w:t>Korporasi</w:t>
      </w:r>
      <w:proofErr w:type="spellEnd"/>
      <w:r w:rsidR="00235E1F" w:rsidRPr="006B066A">
        <w:rPr>
          <w:rStyle w:val="Heading3Char"/>
          <w:rFonts w:ascii="Times New Roman" w:hAnsi="Times New Roman" w:cs="Times New Roman"/>
          <w:color w:val="auto"/>
        </w:rPr>
        <w:t xml:space="preserve"> </w:t>
      </w:r>
      <w:proofErr w:type="spellStart"/>
      <w:r w:rsidR="00235E1F" w:rsidRPr="006B066A">
        <w:rPr>
          <w:rStyle w:val="Heading3Char"/>
          <w:rFonts w:ascii="Times New Roman" w:hAnsi="Times New Roman" w:cs="Times New Roman"/>
          <w:color w:val="auto"/>
        </w:rPr>
        <w:t>Sebagai</w:t>
      </w:r>
      <w:proofErr w:type="spellEnd"/>
      <w:r w:rsidR="00235E1F" w:rsidRPr="006B066A">
        <w:rPr>
          <w:rStyle w:val="Heading3Char"/>
          <w:rFonts w:ascii="Times New Roman" w:hAnsi="Times New Roman" w:cs="Times New Roman"/>
          <w:color w:val="auto"/>
        </w:rPr>
        <w:t xml:space="preserve"> </w:t>
      </w:r>
      <w:proofErr w:type="spellStart"/>
      <w:r w:rsidR="00235E1F" w:rsidRPr="006B066A">
        <w:rPr>
          <w:rStyle w:val="Heading3Char"/>
          <w:rFonts w:ascii="Times New Roman" w:hAnsi="Times New Roman" w:cs="Times New Roman"/>
          <w:color w:val="auto"/>
        </w:rPr>
        <w:t>Subjek</w:t>
      </w:r>
      <w:proofErr w:type="spellEnd"/>
      <w:r w:rsidR="00235E1F" w:rsidRPr="006B066A">
        <w:rPr>
          <w:rStyle w:val="Heading3Char"/>
          <w:rFonts w:ascii="Times New Roman" w:hAnsi="Times New Roman" w:cs="Times New Roman"/>
          <w:color w:val="auto"/>
        </w:rPr>
        <w:t xml:space="preserve"> </w:t>
      </w:r>
      <w:proofErr w:type="spellStart"/>
      <w:r w:rsidR="00235E1F" w:rsidRPr="006B066A">
        <w:rPr>
          <w:rStyle w:val="Heading3Char"/>
          <w:rFonts w:ascii="Times New Roman" w:hAnsi="Times New Roman" w:cs="Times New Roman"/>
          <w:color w:val="auto"/>
        </w:rPr>
        <w:t>Hukum</w:t>
      </w:r>
      <w:proofErr w:type="spellEnd"/>
      <w:r w:rsidR="00235E1F" w:rsidRPr="006B066A">
        <w:rPr>
          <w:rStyle w:val="Heading3Char"/>
          <w:rFonts w:ascii="Times New Roman" w:hAnsi="Times New Roman" w:cs="Times New Roman"/>
          <w:color w:val="auto"/>
        </w:rPr>
        <w:t xml:space="preserve"> di Indonesia</w:t>
      </w:r>
      <w:bookmarkEnd w:id="2"/>
    </w:p>
    <w:p w14:paraId="1C035948" w14:textId="7804B473" w:rsidR="00235E1F" w:rsidRPr="006B066A" w:rsidRDefault="00235E1F" w:rsidP="00BF409E">
      <w:pPr>
        <w:pStyle w:val="ListParagraph"/>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Perkembangan</w:t>
      </w:r>
      <w:proofErr w:type="spellEnd"/>
      <w:r w:rsidRPr="006B066A">
        <w:rPr>
          <w:rFonts w:ascii="Times New Roman" w:hAnsi="Times New Roman" w:cs="Times New Roman"/>
          <w:sz w:val="24"/>
          <w:szCs w:val="24"/>
        </w:rPr>
        <w:t xml:space="preserve"> zaman </w:t>
      </w:r>
      <w:proofErr w:type="spellStart"/>
      <w:r w:rsidRPr="006B066A">
        <w:rPr>
          <w:rFonts w:ascii="Times New Roman" w:hAnsi="Times New Roman" w:cs="Times New Roman"/>
          <w:sz w:val="24"/>
          <w:szCs w:val="24"/>
        </w:rPr>
        <w:t>berada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situasi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dimana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lagi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manusia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saja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tetapi</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Situasi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semacam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membuat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kondisi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sosial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masyarakat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semakin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kompleks</w:t>
      </w:r>
      <w:proofErr w:type="spellEnd"/>
      <w:r w:rsidRPr="006B066A">
        <w:rPr>
          <w:rFonts w:ascii="Times New Roman" w:hAnsi="Times New Roman" w:cs="Times New Roman"/>
          <w:sz w:val="24"/>
          <w:szCs w:val="24"/>
        </w:rPr>
        <w:t xml:space="preserve">. Karena </w:t>
      </w:r>
      <w:proofErr w:type="spellStart"/>
      <w:r w:rsidRPr="006B066A">
        <w:rPr>
          <w:rFonts w:ascii="Times New Roman" w:hAnsi="Times New Roman" w:cs="Times New Roman"/>
          <w:sz w:val="24"/>
          <w:szCs w:val="24"/>
        </w:rPr>
        <w:t>paradigma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masyarakat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berubah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pandangan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bersifat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konservatif</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menuju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pandangan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bersifat</w:t>
      </w:r>
      <w:proofErr w:type="spellEnd"/>
      <w:r w:rsidRPr="006B066A">
        <w:rPr>
          <w:rFonts w:ascii="Times New Roman" w:hAnsi="Times New Roman" w:cs="Times New Roman"/>
          <w:sz w:val="24"/>
          <w:szCs w:val="24"/>
        </w:rPr>
        <w:t xml:space="preserve"> modern. </w:t>
      </w:r>
      <w:proofErr w:type="spellStart"/>
      <w:r w:rsidRPr="006B066A">
        <w:rPr>
          <w:rFonts w:ascii="Times New Roman" w:hAnsi="Times New Roman" w:cs="Times New Roman"/>
          <w:sz w:val="24"/>
          <w:szCs w:val="24"/>
        </w:rPr>
        <w:t>Pandangan</w:t>
      </w:r>
      <w:proofErr w:type="spellEnd"/>
      <w:r w:rsidRPr="006B066A">
        <w:rPr>
          <w:rFonts w:ascii="Times New Roman" w:hAnsi="Times New Roman" w:cs="Times New Roman"/>
          <w:sz w:val="24"/>
          <w:szCs w:val="24"/>
        </w:rPr>
        <w:t xml:space="preserve"> modern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dicerna</w:t>
      </w:r>
      <w:proofErr w:type="spellEnd"/>
      <w:r w:rsidRPr="006B066A">
        <w:rPr>
          <w:rFonts w:ascii="Times New Roman" w:hAnsi="Times New Roman" w:cs="Times New Roman"/>
          <w:sz w:val="24"/>
          <w:szCs w:val="24"/>
        </w:rPr>
        <w:t xml:space="preserve"> oleh para </w:t>
      </w:r>
      <w:proofErr w:type="spellStart"/>
      <w:r w:rsidRPr="006B066A">
        <w:rPr>
          <w:rFonts w:ascii="Times New Roman" w:hAnsi="Times New Roman" w:cs="Times New Roman"/>
          <w:sz w:val="24"/>
          <w:szCs w:val="24"/>
        </w:rPr>
        <w:t>penegak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agar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mengikuti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dinamika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sosial</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terjadi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kata lain, </w:t>
      </w:r>
      <w:proofErr w:type="spellStart"/>
      <w:r w:rsidRPr="006B066A">
        <w:rPr>
          <w:rFonts w:ascii="Times New Roman" w:hAnsi="Times New Roman" w:cs="Times New Roman"/>
          <w:sz w:val="24"/>
          <w:szCs w:val="24"/>
        </w:rPr>
        <w:t>kajian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harus</w:t>
      </w:r>
      <w:proofErr w:type="spellEnd"/>
      <w:r w:rsidR="004B3020">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adaptif</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dinamika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sosial</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terjadi</w:t>
      </w:r>
      <w:proofErr w:type="spellEnd"/>
      <w:r w:rsidRPr="006B066A">
        <w:rPr>
          <w:rFonts w:ascii="Times New Roman" w:hAnsi="Times New Roman" w:cs="Times New Roman"/>
          <w:sz w:val="24"/>
          <w:szCs w:val="24"/>
        </w:rPr>
        <w:t xml:space="preserve">. </w:t>
      </w:r>
    </w:p>
    <w:p w14:paraId="513A785D" w14:textId="77777777" w:rsidR="00235E1F" w:rsidRPr="006B066A" w:rsidRDefault="00235E1F" w:rsidP="00BF409E">
      <w:pPr>
        <w:pStyle w:val="ListParagraph"/>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dikenal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pengertian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istilah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Belanda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meliputi</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w:t>
      </w:r>
      <w:proofErr w:type="spellStart"/>
      <w:r w:rsidRPr="006B066A">
        <w:rPr>
          <w:rFonts w:ascii="Times New Roman" w:hAnsi="Times New Roman" w:cs="Times New Roman"/>
          <w:i/>
          <w:iCs/>
          <w:sz w:val="24"/>
          <w:szCs w:val="24"/>
        </w:rPr>
        <w:t>Persoon</w:t>
      </w:r>
      <w:proofErr w:type="spellEnd"/>
      <w:r w:rsidRPr="006B066A">
        <w:rPr>
          <w:rFonts w:ascii="Times New Roman" w:hAnsi="Times New Roman" w:cs="Times New Roman"/>
          <w:i/>
          <w:iCs/>
          <w:sz w:val="24"/>
          <w:szCs w:val="24"/>
        </w:rPr>
        <w:t xml:space="preserve">” </w:t>
      </w:r>
      <w:r w:rsidRPr="006B066A">
        <w:rPr>
          <w:rFonts w:ascii="Times New Roman" w:hAnsi="Times New Roman" w:cs="Times New Roman"/>
          <w:sz w:val="24"/>
          <w:szCs w:val="24"/>
        </w:rPr>
        <w:t>dan</w:t>
      </w:r>
      <w:r w:rsidRPr="006B066A">
        <w:rPr>
          <w:rFonts w:ascii="Times New Roman" w:hAnsi="Times New Roman" w:cs="Times New Roman"/>
          <w:i/>
          <w:iCs/>
          <w:sz w:val="24"/>
          <w:szCs w:val="24"/>
        </w:rPr>
        <w:t xml:space="preserve"> “</w:t>
      </w:r>
      <w:proofErr w:type="spellStart"/>
      <w:r w:rsidRPr="006B066A">
        <w:rPr>
          <w:rFonts w:ascii="Times New Roman" w:hAnsi="Times New Roman" w:cs="Times New Roman"/>
          <w:i/>
          <w:iCs/>
          <w:sz w:val="24"/>
          <w:szCs w:val="24"/>
        </w:rPr>
        <w:t>Rechtpersoon</w:t>
      </w:r>
      <w:proofErr w:type="spellEnd"/>
      <w:r w:rsidRPr="006B066A">
        <w:rPr>
          <w:rFonts w:ascii="Times New Roman" w:hAnsi="Times New Roman" w:cs="Times New Roman"/>
          <w:sz w:val="24"/>
          <w:szCs w:val="24"/>
        </w:rPr>
        <w:t>”. “</w:t>
      </w:r>
      <w:proofErr w:type="spellStart"/>
      <w:r w:rsidRPr="006B066A">
        <w:rPr>
          <w:rFonts w:ascii="Times New Roman" w:hAnsi="Times New Roman" w:cs="Times New Roman"/>
          <w:sz w:val="24"/>
          <w:szCs w:val="24"/>
        </w:rPr>
        <w:t>Persoon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manusia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orang yang </w:t>
      </w:r>
      <w:proofErr w:type="spellStart"/>
      <w:r w:rsidRPr="006B066A">
        <w:rPr>
          <w:rFonts w:ascii="Times New Roman" w:hAnsi="Times New Roman" w:cs="Times New Roman"/>
          <w:sz w:val="24"/>
          <w:szCs w:val="24"/>
        </w:rPr>
        <w:t>memiliki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kewenangan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khususnya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perdata</w:t>
      </w:r>
      <w:proofErr w:type="spellEnd"/>
      <w:r w:rsidRPr="006B066A">
        <w:rPr>
          <w:rFonts w:ascii="Times New Roman" w:hAnsi="Times New Roman" w:cs="Times New Roman"/>
          <w:sz w:val="24"/>
          <w:szCs w:val="24"/>
        </w:rPr>
        <w:t>. “</w:t>
      </w:r>
      <w:proofErr w:type="spellStart"/>
      <w:r w:rsidRPr="006B066A">
        <w:rPr>
          <w:rFonts w:ascii="Times New Roman" w:hAnsi="Times New Roman" w:cs="Times New Roman"/>
          <w:sz w:val="24"/>
          <w:szCs w:val="24"/>
        </w:rPr>
        <w:t>Rechtpersoon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ialah</w:t>
      </w:r>
      <w:proofErr w:type="spellEnd"/>
      <w:r w:rsidRPr="006B066A">
        <w:rPr>
          <w:rFonts w:ascii="Times New Roman" w:hAnsi="Times New Roman" w:cs="Times New Roman"/>
          <w:sz w:val="24"/>
          <w:szCs w:val="24"/>
        </w:rPr>
        <w:t xml:space="preserve"> badan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diberi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kewenangan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sebagaimana</w:t>
      </w:r>
      <w:proofErr w:type="spellEnd"/>
      <w:r w:rsidRPr="006B066A">
        <w:rPr>
          <w:rFonts w:ascii="Times New Roman" w:hAnsi="Times New Roman" w:cs="Times New Roman"/>
          <w:sz w:val="24"/>
          <w:szCs w:val="24"/>
        </w:rPr>
        <w:t xml:space="preserve"> orang yang </w:t>
      </w:r>
      <w:proofErr w:type="spellStart"/>
      <w:r w:rsidRPr="006B066A">
        <w:rPr>
          <w:rFonts w:ascii="Times New Roman" w:hAnsi="Times New Roman" w:cs="Times New Roman"/>
          <w:sz w:val="24"/>
          <w:szCs w:val="24"/>
        </w:rPr>
        <w:t>masuk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golongan</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w:t>
      </w:r>
      <w:proofErr w:type="spellStart"/>
      <w:r w:rsidRPr="006B066A">
        <w:rPr>
          <w:rFonts w:ascii="Times New Roman" w:hAnsi="Times New Roman" w:cs="Times New Roman"/>
          <w:i/>
          <w:iCs/>
          <w:sz w:val="24"/>
          <w:szCs w:val="24"/>
        </w:rPr>
        <w:t>persoon</w:t>
      </w:r>
      <w:proofErr w:type="spellEnd"/>
      <w:r w:rsidRPr="006B066A">
        <w:rPr>
          <w:rFonts w:ascii="Times New Roman" w:hAnsi="Times New Roman" w:cs="Times New Roman"/>
          <w:i/>
          <w:iCs/>
          <w:sz w:val="24"/>
          <w:szCs w:val="24"/>
        </w:rPr>
        <w:t xml:space="preserve">” </w:t>
      </w:r>
      <w:r w:rsidRPr="006B066A">
        <w:rPr>
          <w:rFonts w:ascii="Times New Roman" w:hAnsi="Times New Roman" w:cs="Times New Roman"/>
          <w:i/>
          <w:iCs/>
          <w:sz w:val="24"/>
          <w:szCs w:val="24"/>
        </w:rPr>
        <w:fldChar w:fldCharType="begin"/>
      </w:r>
      <w:r w:rsidRPr="006B066A">
        <w:rPr>
          <w:rFonts w:ascii="Times New Roman" w:hAnsi="Times New Roman" w:cs="Times New Roman"/>
          <w:i/>
          <w:iCs/>
          <w:sz w:val="24"/>
          <w:szCs w:val="24"/>
        </w:rPr>
        <w:instrText xml:space="preserve"> ADDIN ZOTERO_ITEM CSL_CITATION {"citationID":"7RCi5mK2","properties":{"formattedCitation":"(Rodliyah et al., 2020)","plainCitation":"(Rodliyah et al., 2020)","noteIndex":0},"citationItems":[{"id":279,"uris":["http://zotero.org/users/local/4YgvImf9/items/R3LZ3BG4"],"itemData":{"id":279,"type":"article-journal","container-title":"Jurnal Kompilasi Hukum","issue":"1","page":"191–206","source":"Google Scholar","title":"Konsep pertanggungjawaban pidana Korporasi (Corporate Crime) dalam sistem HuKum pidana indonesia","volume":"5","author":[{"family":"Rodliyah","given":"Rodliyah"},{"family":"Suryani","given":"Any"},{"family":"Husni","given":"Lalu"}],"issued":{"date-parts":[["2020"]]}}}],"schema":"https://github.com/citation-style-language/schema/raw/master/csl-citation.json"} </w:instrText>
      </w:r>
      <w:r w:rsidRPr="006B066A">
        <w:rPr>
          <w:rFonts w:ascii="Times New Roman" w:hAnsi="Times New Roman" w:cs="Times New Roman"/>
          <w:i/>
          <w:iCs/>
          <w:sz w:val="24"/>
          <w:szCs w:val="24"/>
        </w:rPr>
        <w:fldChar w:fldCharType="separate"/>
      </w:r>
      <w:r w:rsidRPr="006B066A">
        <w:rPr>
          <w:rFonts w:ascii="Times New Roman" w:hAnsi="Times New Roman" w:cs="Times New Roman"/>
          <w:sz w:val="24"/>
          <w:szCs w:val="24"/>
        </w:rPr>
        <w:t>(Rodliyah et al., 2020)</w:t>
      </w:r>
      <w:r w:rsidRPr="006B066A">
        <w:rPr>
          <w:rFonts w:ascii="Times New Roman" w:hAnsi="Times New Roman" w:cs="Times New Roman"/>
          <w:i/>
          <w:iCs/>
          <w:sz w:val="24"/>
          <w:szCs w:val="24"/>
        </w:rPr>
        <w:fldChar w:fldCharType="end"/>
      </w:r>
      <w:r w:rsidRPr="006B066A">
        <w:rPr>
          <w:rFonts w:ascii="Times New Roman" w:hAnsi="Times New Roman" w:cs="Times New Roman"/>
          <w:i/>
          <w:iCs/>
          <w:sz w:val="24"/>
          <w:szCs w:val="24"/>
        </w:rPr>
        <w:t>.</w:t>
      </w:r>
      <w:r w:rsidRPr="006B066A">
        <w:rPr>
          <w:rFonts w:ascii="Times New Roman" w:hAnsi="Times New Roman" w:cs="Times New Roman"/>
          <w:sz w:val="24"/>
          <w:szCs w:val="24"/>
        </w:rPr>
        <w:t xml:space="preserve"> Di Indonesia, badan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berupa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Perum</w:t>
      </w:r>
      <w:proofErr w:type="spellEnd"/>
      <w:r w:rsidRPr="006B066A">
        <w:rPr>
          <w:rFonts w:ascii="Times New Roman" w:hAnsi="Times New Roman" w:cs="Times New Roman"/>
          <w:sz w:val="24"/>
          <w:szCs w:val="24"/>
        </w:rPr>
        <w:t xml:space="preserve">, Persero, Perseroan </w:t>
      </w:r>
      <w:proofErr w:type="spellStart"/>
      <w:r w:rsidRPr="006B066A">
        <w:rPr>
          <w:rFonts w:ascii="Times New Roman" w:hAnsi="Times New Roman" w:cs="Times New Roman"/>
          <w:sz w:val="24"/>
          <w:szCs w:val="24"/>
        </w:rPr>
        <w:t>Terbatas</w:t>
      </w:r>
      <w:proofErr w:type="spellEnd"/>
      <w:r w:rsidRPr="006B066A">
        <w:rPr>
          <w:rFonts w:ascii="Times New Roman" w:hAnsi="Times New Roman" w:cs="Times New Roman"/>
          <w:sz w:val="24"/>
          <w:szCs w:val="24"/>
        </w:rPr>
        <w:t xml:space="preserve">, Yayasan dan </w:t>
      </w:r>
      <w:proofErr w:type="spellStart"/>
      <w:r w:rsidRPr="006B066A">
        <w:rPr>
          <w:rFonts w:ascii="Times New Roman" w:hAnsi="Times New Roman" w:cs="Times New Roman"/>
          <w:sz w:val="24"/>
          <w:szCs w:val="24"/>
        </w:rPr>
        <w:t>Koperasi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serta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Maskapai</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antara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organisasi-organisasi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tersebut</w:t>
      </w:r>
      <w:proofErr w:type="spellEnd"/>
      <w:r w:rsidRPr="006B066A">
        <w:rPr>
          <w:rFonts w:ascii="Times New Roman" w:hAnsi="Times New Roman" w:cs="Times New Roman"/>
          <w:sz w:val="24"/>
          <w:szCs w:val="24"/>
        </w:rPr>
        <w:t xml:space="preserve">, Perseroan </w:t>
      </w:r>
      <w:proofErr w:type="spellStart"/>
      <w:r w:rsidRPr="006B066A">
        <w:rPr>
          <w:rFonts w:ascii="Times New Roman" w:hAnsi="Times New Roman" w:cs="Times New Roman"/>
          <w:sz w:val="24"/>
          <w:szCs w:val="24"/>
        </w:rPr>
        <w:t>Terbatas</w:t>
      </w:r>
      <w:proofErr w:type="spellEnd"/>
      <w:r w:rsidRPr="006B066A">
        <w:rPr>
          <w:rFonts w:ascii="Times New Roman" w:hAnsi="Times New Roman" w:cs="Times New Roman"/>
          <w:sz w:val="24"/>
          <w:szCs w:val="24"/>
        </w:rPr>
        <w:t xml:space="preserve"> (PT)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yang paling </w:t>
      </w:r>
      <w:proofErr w:type="spellStart"/>
      <w:r w:rsidRPr="006B066A">
        <w:rPr>
          <w:rFonts w:ascii="Times New Roman" w:hAnsi="Times New Roman" w:cs="Times New Roman"/>
          <w:sz w:val="24"/>
          <w:szCs w:val="24"/>
        </w:rPr>
        <w:t>populer</w:t>
      </w:r>
      <w:proofErr w:type="spellEnd"/>
      <w:r w:rsidRPr="006B066A">
        <w:rPr>
          <w:rFonts w:ascii="Times New Roman" w:hAnsi="Times New Roman" w:cs="Times New Roman"/>
          <w:sz w:val="24"/>
          <w:szCs w:val="24"/>
        </w:rPr>
        <w:t xml:space="preserve"> dan yang paling </w:t>
      </w:r>
      <w:proofErr w:type="spellStart"/>
      <w:r w:rsidRPr="006B066A">
        <w:rPr>
          <w:rFonts w:ascii="Times New Roman" w:hAnsi="Times New Roman" w:cs="Times New Roman"/>
          <w:sz w:val="24"/>
          <w:szCs w:val="24"/>
        </w:rPr>
        <w:t>banyak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digunakan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alat</w:t>
      </w:r>
      <w:proofErr w:type="spellEnd"/>
      <w:r w:rsidRPr="006B066A">
        <w:rPr>
          <w:rFonts w:ascii="Times New Roman" w:hAnsi="Times New Roman" w:cs="Times New Roman"/>
          <w:sz w:val="24"/>
          <w:szCs w:val="24"/>
        </w:rPr>
        <w:t xml:space="preserve"> oleh para </w:t>
      </w:r>
      <w:proofErr w:type="spellStart"/>
      <w:r w:rsidRPr="006B066A">
        <w:rPr>
          <w:rFonts w:ascii="Times New Roman" w:hAnsi="Times New Roman" w:cs="Times New Roman"/>
          <w:sz w:val="24"/>
          <w:szCs w:val="24"/>
        </w:rPr>
        <w:t>pengusaha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kegiatan</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bidang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ekonomi</w:t>
      </w:r>
      <w:proofErr w:type="spellEnd"/>
      <w:r w:rsidRPr="006B066A">
        <w:rPr>
          <w:rFonts w:ascii="Times New Roman" w:hAnsi="Times New Roman" w:cs="Times New Roman"/>
          <w:sz w:val="24"/>
          <w:szCs w:val="24"/>
        </w:rPr>
        <w:t xml:space="preserve">. </w:t>
      </w:r>
    </w:p>
    <w:p w14:paraId="4B28606D" w14:textId="77777777" w:rsidR="00235E1F" w:rsidRPr="006B066A" w:rsidRDefault="00235E1F" w:rsidP="00BF409E">
      <w:pPr>
        <w:pStyle w:val="ListParagraph"/>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Menurut</w:t>
      </w:r>
      <w:proofErr w:type="spellEnd"/>
      <w:r w:rsidRPr="006B066A">
        <w:rPr>
          <w:rFonts w:ascii="Times New Roman" w:hAnsi="Times New Roman" w:cs="Times New Roman"/>
          <w:sz w:val="24"/>
          <w:szCs w:val="24"/>
        </w:rPr>
        <w:t xml:space="preserve"> David J. </w:t>
      </w:r>
      <w:proofErr w:type="spellStart"/>
      <w:r w:rsidRPr="006B066A">
        <w:rPr>
          <w:rFonts w:ascii="Times New Roman" w:hAnsi="Times New Roman" w:cs="Times New Roman"/>
          <w:sz w:val="24"/>
          <w:szCs w:val="24"/>
        </w:rPr>
        <w:t>Rachman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bukunya</w:t>
      </w:r>
      <w:proofErr w:type="spellEnd"/>
      <w:r w:rsidRPr="006B066A">
        <w:rPr>
          <w:rFonts w:ascii="Times New Roman" w:hAnsi="Times New Roman" w:cs="Times New Roman"/>
          <w:sz w:val="24"/>
          <w:szCs w:val="24"/>
        </w:rPr>
        <w:t xml:space="preserve"> “Business Today 6’th Edition”,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umum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memiliki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beberapa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ciri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penting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yaitu</w:t>
      </w:r>
      <w:proofErr w:type="spellEnd"/>
      <w:r w:rsidRPr="006B066A">
        <w:rPr>
          <w:rFonts w:ascii="Times New Roman" w:hAnsi="Times New Roman" w:cs="Times New Roman"/>
          <w:sz w:val="24"/>
          <w:szCs w:val="24"/>
        </w:rPr>
        <w:t xml:space="preserve">: </w:t>
      </w:r>
    </w:p>
    <w:p w14:paraId="67080ADD" w14:textId="77777777" w:rsidR="00235E1F" w:rsidRPr="006B066A" w:rsidRDefault="00235E1F" w:rsidP="00BF409E">
      <w:pPr>
        <w:pStyle w:val="ListParagraph"/>
        <w:numPr>
          <w:ilvl w:val="1"/>
          <w:numId w:val="19"/>
        </w:numPr>
        <w:spacing w:after="0"/>
        <w:ind w:left="851"/>
        <w:jc w:val="both"/>
        <w:rPr>
          <w:rFonts w:ascii="Times New Roman" w:hAnsi="Times New Roman" w:cs="Times New Roman"/>
          <w:sz w:val="24"/>
          <w:szCs w:val="24"/>
        </w:rPr>
      </w:pPr>
      <w:proofErr w:type="spellStart"/>
      <w:r w:rsidRPr="006B066A">
        <w:rPr>
          <w:rFonts w:ascii="Times New Roman" w:hAnsi="Times New Roman" w:cs="Times New Roman"/>
          <w:sz w:val="24"/>
          <w:szCs w:val="24"/>
        </w:rPr>
        <w:t>merupakan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buatan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memiliki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kedudukan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khusus</w:t>
      </w:r>
      <w:proofErr w:type="spellEnd"/>
      <w:r w:rsidRPr="006B066A">
        <w:rPr>
          <w:rFonts w:ascii="Times New Roman" w:hAnsi="Times New Roman" w:cs="Times New Roman"/>
          <w:sz w:val="24"/>
          <w:szCs w:val="24"/>
        </w:rPr>
        <w:t xml:space="preserve">; </w:t>
      </w:r>
    </w:p>
    <w:p w14:paraId="0CC1CBF8" w14:textId="77777777" w:rsidR="006B066A" w:rsidRPr="006B066A" w:rsidRDefault="006B066A" w:rsidP="00BF409E">
      <w:pPr>
        <w:pStyle w:val="ListParagraph"/>
        <w:numPr>
          <w:ilvl w:val="1"/>
          <w:numId w:val="19"/>
        </w:numPr>
        <w:spacing w:after="0"/>
        <w:ind w:left="851"/>
        <w:jc w:val="both"/>
        <w:rPr>
          <w:rFonts w:ascii="Times New Roman" w:hAnsi="Times New Roman" w:cs="Times New Roman"/>
          <w:sz w:val="24"/>
          <w:szCs w:val="24"/>
        </w:rPr>
      </w:pPr>
      <w:proofErr w:type="spellStart"/>
      <w:r w:rsidRPr="006B066A">
        <w:rPr>
          <w:rFonts w:ascii="Times New Roman" w:hAnsi="Times New Roman" w:cs="Times New Roman"/>
          <w:sz w:val="24"/>
          <w:szCs w:val="24"/>
        </w:rPr>
        <w:t>memiliki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jangka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waktu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hidup</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tak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terbatas</w:t>
      </w:r>
      <w:proofErr w:type="spellEnd"/>
      <w:r w:rsidRPr="006B066A">
        <w:rPr>
          <w:rFonts w:ascii="Times New Roman" w:hAnsi="Times New Roman" w:cs="Times New Roman"/>
          <w:sz w:val="24"/>
          <w:szCs w:val="24"/>
        </w:rPr>
        <w:t xml:space="preserve">; </w:t>
      </w:r>
    </w:p>
    <w:p w14:paraId="01BAAE1B" w14:textId="77777777" w:rsidR="006B066A" w:rsidRPr="006B066A" w:rsidRDefault="006B066A" w:rsidP="00BF409E">
      <w:pPr>
        <w:pStyle w:val="ListParagraph"/>
        <w:numPr>
          <w:ilvl w:val="1"/>
          <w:numId w:val="19"/>
        </w:numPr>
        <w:spacing w:after="0"/>
        <w:ind w:left="851"/>
        <w:jc w:val="both"/>
        <w:rPr>
          <w:rFonts w:ascii="Times New Roman" w:hAnsi="Times New Roman" w:cs="Times New Roman"/>
          <w:sz w:val="24"/>
          <w:szCs w:val="24"/>
        </w:rPr>
      </w:pPr>
      <w:proofErr w:type="spellStart"/>
      <w:r w:rsidRPr="006B066A">
        <w:rPr>
          <w:rFonts w:ascii="Times New Roman" w:hAnsi="Times New Roman" w:cs="Times New Roman"/>
          <w:sz w:val="24"/>
          <w:szCs w:val="24"/>
        </w:rPr>
        <w:t>memperoleh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kekuasaan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negara)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kegiatan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bisnis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tertentu</w:t>
      </w:r>
      <w:proofErr w:type="spellEnd"/>
      <w:r w:rsidRPr="006B066A">
        <w:rPr>
          <w:rFonts w:ascii="Times New Roman" w:hAnsi="Times New Roman" w:cs="Times New Roman"/>
          <w:sz w:val="24"/>
          <w:szCs w:val="24"/>
        </w:rPr>
        <w:t xml:space="preserve">; </w:t>
      </w:r>
    </w:p>
    <w:p w14:paraId="71B60072" w14:textId="77777777" w:rsidR="006B066A" w:rsidRPr="006B066A" w:rsidRDefault="006B066A" w:rsidP="00BF409E">
      <w:pPr>
        <w:pStyle w:val="ListParagraph"/>
        <w:numPr>
          <w:ilvl w:val="1"/>
          <w:numId w:val="19"/>
        </w:numPr>
        <w:spacing w:after="0"/>
        <w:ind w:left="851"/>
        <w:jc w:val="both"/>
        <w:rPr>
          <w:rFonts w:ascii="Times New Roman" w:hAnsi="Times New Roman" w:cs="Times New Roman"/>
          <w:sz w:val="24"/>
          <w:szCs w:val="24"/>
        </w:rPr>
      </w:pPr>
      <w:proofErr w:type="spellStart"/>
      <w:r w:rsidRPr="006B066A">
        <w:rPr>
          <w:rFonts w:ascii="Times New Roman" w:hAnsi="Times New Roman" w:cs="Times New Roman"/>
          <w:sz w:val="24"/>
          <w:szCs w:val="24"/>
        </w:rPr>
        <w:t>dimiliki</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pemegang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saham</w:t>
      </w:r>
      <w:proofErr w:type="spellEnd"/>
      <w:r w:rsidRPr="006B066A">
        <w:rPr>
          <w:rFonts w:ascii="Times New Roman" w:hAnsi="Times New Roman" w:cs="Times New Roman"/>
          <w:sz w:val="24"/>
          <w:szCs w:val="24"/>
        </w:rPr>
        <w:t xml:space="preserve">; </w:t>
      </w:r>
    </w:p>
    <w:p w14:paraId="6E3C0FEC" w14:textId="77777777" w:rsidR="006B066A" w:rsidRPr="006B066A" w:rsidRDefault="006B066A" w:rsidP="00BF409E">
      <w:pPr>
        <w:pStyle w:val="ListParagraph"/>
        <w:numPr>
          <w:ilvl w:val="1"/>
          <w:numId w:val="19"/>
        </w:numPr>
        <w:spacing w:after="0"/>
        <w:ind w:left="851"/>
        <w:jc w:val="both"/>
        <w:rPr>
          <w:rFonts w:ascii="Times New Roman" w:hAnsi="Times New Roman" w:cs="Times New Roman"/>
          <w:sz w:val="24"/>
          <w:szCs w:val="24"/>
        </w:rPr>
      </w:pPr>
      <w:proofErr w:type="spellStart"/>
      <w:r w:rsidRPr="006B066A">
        <w:rPr>
          <w:rFonts w:ascii="Times New Roman" w:hAnsi="Times New Roman" w:cs="Times New Roman"/>
          <w:sz w:val="24"/>
          <w:szCs w:val="24"/>
        </w:rPr>
        <w:t>tanggung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jawab</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pemegang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saham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kerugian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biasanya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saham</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dimilikinya</w:t>
      </w:r>
      <w:proofErr w:type="spellEnd"/>
      <w:r w:rsidRPr="006B066A">
        <w:rPr>
          <w:rFonts w:ascii="Times New Roman" w:hAnsi="Times New Roman" w:cs="Times New Roman"/>
          <w:sz w:val="24"/>
          <w:szCs w:val="24"/>
        </w:rPr>
        <w:t xml:space="preserve"> </w:t>
      </w:r>
      <w:r w:rsidRPr="006B066A">
        <w:rPr>
          <w:rFonts w:ascii="Times New Roman" w:hAnsi="Times New Roman" w:cs="Times New Roman"/>
          <w:sz w:val="24"/>
          <w:szCs w:val="24"/>
        </w:rPr>
        <w:fldChar w:fldCharType="begin"/>
      </w:r>
      <w:r w:rsidRPr="006B066A">
        <w:rPr>
          <w:rFonts w:ascii="Times New Roman" w:hAnsi="Times New Roman" w:cs="Times New Roman"/>
          <w:sz w:val="24"/>
          <w:szCs w:val="24"/>
        </w:rPr>
        <w:instrText xml:space="preserve"> ADDIN ZOTERO_ITEM CSL_CITATION {"citationID":"nqmPOW9h","properties":{"formattedCitation":"(Surya et al., 2024)","plainCitation":"(Surya et al., 2024)","noteIndex":0},"citationItems":[{"id":281,"uris":["http://zotero.org/users/local/4YgvImf9/items/SMWTPHMA"],"itemData":{"id":281,"type":"article-journal","container-title":"PUAN INDONESIA","issue":"2","page":"718–726","source":"Google Scholar","title":"Korporasi Sebagai Subjek Hukum dan Pertanggung-Jawabannya dalam Hukum Pidana Indonesia","volume":"5","author":[{"family":"Surya","given":"Prakasa Ragil"},{"family":"Pratiwi","given":"Intan"},{"family":"Utari","given":"Dian"},{"family":"Prima","given":"Annisa Belva"},{"family":"Amerta","given":"Muhammad Rovi"}],"issued":{"date-parts":[["2024"]]}}}],"schema":"https://github.com/citation-style-language/schema/raw/master/csl-citation.json"} </w:instrText>
      </w:r>
      <w:r w:rsidRPr="006B066A">
        <w:rPr>
          <w:rFonts w:ascii="Times New Roman" w:hAnsi="Times New Roman" w:cs="Times New Roman"/>
          <w:sz w:val="24"/>
          <w:szCs w:val="24"/>
        </w:rPr>
        <w:fldChar w:fldCharType="separate"/>
      </w:r>
      <w:r w:rsidRPr="006B066A">
        <w:rPr>
          <w:rFonts w:ascii="Times New Roman" w:hAnsi="Times New Roman" w:cs="Times New Roman"/>
          <w:sz w:val="24"/>
          <w:szCs w:val="24"/>
        </w:rPr>
        <w:t>(Surya et al., 2024)</w:t>
      </w:r>
      <w:r w:rsidRPr="006B066A">
        <w:rPr>
          <w:rFonts w:ascii="Times New Roman" w:hAnsi="Times New Roman" w:cs="Times New Roman"/>
          <w:sz w:val="24"/>
          <w:szCs w:val="24"/>
        </w:rPr>
        <w:fldChar w:fldCharType="end"/>
      </w:r>
      <w:r w:rsidRPr="006B066A">
        <w:rPr>
          <w:rFonts w:ascii="Times New Roman" w:hAnsi="Times New Roman" w:cs="Times New Roman"/>
          <w:sz w:val="24"/>
          <w:szCs w:val="24"/>
        </w:rPr>
        <w:t>.</w:t>
      </w:r>
    </w:p>
    <w:p w14:paraId="5F8CA1AC" w14:textId="0C6E6DE3" w:rsidR="00BF409E" w:rsidRPr="006B066A" w:rsidRDefault="00BF409E" w:rsidP="00C71C14">
      <w:pPr>
        <w:pStyle w:val="ListParagraph"/>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Sec</w:t>
      </w:r>
      <w:r>
        <w:rPr>
          <w:rFonts w:ascii="Times New Roman" w:hAnsi="Times New Roman" w:cs="Times New Roman"/>
          <w:sz w:val="24"/>
          <w:szCs w:val="24"/>
        </w:rPr>
        <w:t>a</w:t>
      </w:r>
      <w:r w:rsidRPr="006B066A">
        <w:rPr>
          <w:rFonts w:ascii="Times New Roman" w:hAnsi="Times New Roman" w:cs="Times New Roman"/>
          <w:sz w:val="24"/>
          <w:szCs w:val="24"/>
        </w:rPr>
        <w:t>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umum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pengakuan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kedudukan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diakui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positif</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mengingat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sebelumnya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bersifat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khusus</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w:t>
      </w:r>
      <w:proofErr w:type="spellStart"/>
      <w:r w:rsidRPr="006B066A">
        <w:rPr>
          <w:rFonts w:ascii="Times New Roman" w:hAnsi="Times New Roman" w:cs="Times New Roman"/>
          <w:i/>
          <w:iCs/>
          <w:sz w:val="24"/>
          <w:szCs w:val="24"/>
        </w:rPr>
        <w:t>lex</w:t>
      </w:r>
      <w:proofErr w:type="spellEnd"/>
      <w:r w:rsidRPr="006B066A">
        <w:rPr>
          <w:rFonts w:ascii="Times New Roman" w:hAnsi="Times New Roman" w:cs="Times New Roman"/>
          <w:i/>
          <w:iCs/>
          <w:sz w:val="24"/>
          <w:szCs w:val="24"/>
        </w:rPr>
        <w:t xml:space="preserve"> </w:t>
      </w:r>
      <w:proofErr w:type="spellStart"/>
      <w:r w:rsidRPr="006B066A">
        <w:rPr>
          <w:rFonts w:ascii="Times New Roman" w:hAnsi="Times New Roman" w:cs="Times New Roman"/>
          <w:i/>
          <w:iCs/>
          <w:sz w:val="24"/>
          <w:szCs w:val="24"/>
        </w:rPr>
        <w:t>specialis</w:t>
      </w:r>
      <w:proofErr w:type="spellEnd"/>
      <w:r w:rsidRPr="006B066A">
        <w:rPr>
          <w:rFonts w:ascii="Times New Roman" w:hAnsi="Times New Roman" w:cs="Times New Roman"/>
          <w:i/>
          <w:iCs/>
          <w:sz w:val="24"/>
          <w:szCs w:val="24"/>
        </w:rPr>
        <w:t xml:space="preserve">) </w:t>
      </w:r>
      <w:r w:rsidRPr="006B066A">
        <w:rPr>
          <w:rFonts w:ascii="Times New Roman" w:hAnsi="Times New Roman" w:cs="Times New Roman"/>
          <w:sz w:val="24"/>
          <w:szCs w:val="24"/>
        </w:rPr>
        <w:t xml:space="preserve">yang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eksplisit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Seperti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Darurat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11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2008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Informasi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Transaksi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Elektronik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35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2009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Narkotika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32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2009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Perlindungan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Pengelolaan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Lingkungan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Hidup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19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2019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Perubahan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Kedua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30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2002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Komisi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Pemberantasan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Korupsi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lain yang </w:t>
      </w:r>
      <w:proofErr w:type="spellStart"/>
      <w:r w:rsidRPr="006B066A">
        <w:rPr>
          <w:rFonts w:ascii="Times New Roman" w:hAnsi="Times New Roman" w:cs="Times New Roman"/>
          <w:sz w:val="24"/>
          <w:szCs w:val="24"/>
        </w:rPr>
        <w:t>mengatur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
    <w:p w14:paraId="79512068" w14:textId="4279060C" w:rsidR="00235E1F" w:rsidRDefault="00BF409E" w:rsidP="00C71C14">
      <w:pPr>
        <w:pStyle w:val="ListParagraph"/>
        <w:spacing w:after="0"/>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Selain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sudah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Mahkamah</w:t>
      </w:r>
      <w:proofErr w:type="spellEnd"/>
      <w:r w:rsidRPr="006B066A">
        <w:rPr>
          <w:rFonts w:ascii="Times New Roman" w:hAnsi="Times New Roman" w:cs="Times New Roman"/>
          <w:sz w:val="24"/>
          <w:szCs w:val="24"/>
        </w:rPr>
        <w:t xml:space="preserve"> Agung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13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2016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Tata Cara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Perkara</w:t>
      </w:r>
      <w:proofErr w:type="spellEnd"/>
      <w:r w:rsidR="004B3020">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1 </w:t>
      </w:r>
      <w:proofErr w:type="spellStart"/>
      <w:r w:rsidRPr="006B066A">
        <w:rPr>
          <w:rFonts w:ascii="Times New Roman" w:hAnsi="Times New Roman" w:cs="Times New Roman"/>
          <w:sz w:val="24"/>
          <w:szCs w:val="24"/>
        </w:rPr>
        <w:t>ayat</w:t>
      </w:r>
      <w:proofErr w:type="spellEnd"/>
      <w:r w:rsidRPr="006B066A">
        <w:rPr>
          <w:rFonts w:ascii="Times New Roman" w:hAnsi="Times New Roman" w:cs="Times New Roman"/>
          <w:sz w:val="24"/>
          <w:szCs w:val="24"/>
        </w:rPr>
        <w:t xml:space="preserve"> (1) </w:t>
      </w:r>
      <w:proofErr w:type="spellStart"/>
      <w:r w:rsidRPr="006B066A">
        <w:rPr>
          <w:rFonts w:ascii="Times New Roman" w:hAnsi="Times New Roman" w:cs="Times New Roman"/>
          <w:sz w:val="24"/>
          <w:szCs w:val="24"/>
        </w:rPr>
        <w:t>menjelaskan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kumpulan</w:t>
      </w:r>
      <w:proofErr w:type="spellEnd"/>
      <w:r w:rsidRPr="006B066A">
        <w:rPr>
          <w:rFonts w:ascii="Times New Roman" w:hAnsi="Times New Roman" w:cs="Times New Roman"/>
          <w:sz w:val="24"/>
          <w:szCs w:val="24"/>
        </w:rPr>
        <w:t xml:space="preserve"> orang dan/</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kekayaan</w:t>
      </w:r>
      <w:proofErr w:type="spellEnd"/>
      <w:r w:rsidRPr="006B066A">
        <w:rPr>
          <w:rFonts w:ascii="Times New Roman" w:hAnsi="Times New Roman" w:cs="Times New Roman"/>
          <w:sz w:val="24"/>
          <w:szCs w:val="24"/>
        </w:rPr>
        <w:t xml:space="preserve"> yang </w:t>
      </w:r>
      <w:proofErr w:type="spellStart"/>
      <w:proofErr w:type="gramStart"/>
      <w:r w:rsidRPr="006B066A">
        <w:rPr>
          <w:rFonts w:ascii="Times New Roman" w:hAnsi="Times New Roman" w:cs="Times New Roman"/>
          <w:sz w:val="24"/>
          <w:szCs w:val="24"/>
        </w:rPr>
        <w:t>terorganis</w:t>
      </w:r>
      <w:r w:rsidR="00FC43AB">
        <w:rPr>
          <w:rFonts w:ascii="Times New Roman" w:hAnsi="Times New Roman" w:cs="Times New Roman"/>
          <w:sz w:val="24"/>
          <w:szCs w:val="24"/>
        </w:rPr>
        <w:t>as</w:t>
      </w:r>
      <w:r w:rsidRPr="006B066A">
        <w:rPr>
          <w:rFonts w:ascii="Times New Roman" w:hAnsi="Times New Roman" w:cs="Times New Roman"/>
          <w:sz w:val="24"/>
          <w:szCs w:val="24"/>
        </w:rPr>
        <w:t>i,baik</w:t>
      </w:r>
      <w:proofErr w:type="spellEnd"/>
      <w:proofErr w:type="gram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merupakan</w:t>
      </w:r>
      <w:proofErr w:type="spellEnd"/>
      <w:r w:rsidRPr="006B066A">
        <w:rPr>
          <w:rFonts w:ascii="Times New Roman" w:hAnsi="Times New Roman" w:cs="Times New Roman"/>
          <w:sz w:val="24"/>
          <w:szCs w:val="24"/>
        </w:rPr>
        <w:t xml:space="preserve"> badan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maupun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bukan</w:t>
      </w:r>
      <w:proofErr w:type="spellEnd"/>
      <w:r w:rsidRPr="006B066A">
        <w:rPr>
          <w:rFonts w:ascii="Times New Roman" w:hAnsi="Times New Roman" w:cs="Times New Roman"/>
          <w:sz w:val="24"/>
          <w:szCs w:val="24"/>
        </w:rPr>
        <w:t xml:space="preserve"> badan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Selain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sudah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lastRenderedPageBreak/>
        <w:t>Mahkamah</w:t>
      </w:r>
      <w:proofErr w:type="spellEnd"/>
      <w:r w:rsidRPr="006B066A">
        <w:rPr>
          <w:rFonts w:ascii="Times New Roman" w:hAnsi="Times New Roman" w:cs="Times New Roman"/>
          <w:sz w:val="24"/>
          <w:szCs w:val="24"/>
        </w:rPr>
        <w:t xml:space="preserve"> Agung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13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2016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Tata Cara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1 </w:t>
      </w:r>
      <w:proofErr w:type="spellStart"/>
      <w:r w:rsidRPr="006B066A">
        <w:rPr>
          <w:rFonts w:ascii="Times New Roman" w:hAnsi="Times New Roman" w:cs="Times New Roman"/>
          <w:sz w:val="24"/>
          <w:szCs w:val="24"/>
        </w:rPr>
        <w:t>ayat</w:t>
      </w:r>
      <w:proofErr w:type="spellEnd"/>
      <w:r w:rsidRPr="006B066A">
        <w:rPr>
          <w:rFonts w:ascii="Times New Roman" w:hAnsi="Times New Roman" w:cs="Times New Roman"/>
          <w:sz w:val="24"/>
          <w:szCs w:val="24"/>
        </w:rPr>
        <w:t xml:space="preserve"> (1) </w:t>
      </w:r>
      <w:proofErr w:type="spellStart"/>
      <w:r w:rsidRPr="006B066A">
        <w:rPr>
          <w:rFonts w:ascii="Times New Roman" w:hAnsi="Times New Roman" w:cs="Times New Roman"/>
          <w:sz w:val="24"/>
          <w:szCs w:val="24"/>
        </w:rPr>
        <w:t>menjelaskan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kumpulan</w:t>
      </w:r>
      <w:proofErr w:type="spellEnd"/>
      <w:r w:rsidRPr="006B066A">
        <w:rPr>
          <w:rFonts w:ascii="Times New Roman" w:hAnsi="Times New Roman" w:cs="Times New Roman"/>
          <w:sz w:val="24"/>
          <w:szCs w:val="24"/>
        </w:rPr>
        <w:t xml:space="preserve"> orang dan/</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kekayaan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terorganis</w:t>
      </w:r>
      <w:r w:rsidR="00FC43AB">
        <w:rPr>
          <w:rFonts w:ascii="Times New Roman" w:hAnsi="Times New Roman" w:cs="Times New Roman"/>
          <w:sz w:val="24"/>
          <w:szCs w:val="24"/>
        </w:rPr>
        <w:t>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merupakan</w:t>
      </w:r>
      <w:proofErr w:type="spellEnd"/>
      <w:r w:rsidRPr="006B066A">
        <w:rPr>
          <w:rFonts w:ascii="Times New Roman" w:hAnsi="Times New Roman" w:cs="Times New Roman"/>
          <w:sz w:val="24"/>
          <w:szCs w:val="24"/>
        </w:rPr>
        <w:t xml:space="preserve"> badan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maupun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bukan</w:t>
      </w:r>
      <w:proofErr w:type="spellEnd"/>
      <w:r w:rsidRPr="006B066A">
        <w:rPr>
          <w:rFonts w:ascii="Times New Roman" w:hAnsi="Times New Roman" w:cs="Times New Roman"/>
          <w:sz w:val="24"/>
          <w:szCs w:val="24"/>
        </w:rPr>
        <w:t xml:space="preserve"> badan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Uraian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memberi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ruang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dibebani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00C71C14">
        <w:rPr>
          <w:rFonts w:ascii="Times New Roman" w:hAnsi="Times New Roman" w:cs="Times New Roman"/>
          <w:sz w:val="24"/>
          <w:szCs w:val="24"/>
        </w:rPr>
        <w:t>.</w:t>
      </w:r>
    </w:p>
    <w:p w14:paraId="61E9BB09" w14:textId="77777777" w:rsidR="00C71C14" w:rsidRPr="006B066A" w:rsidRDefault="00C71C14" w:rsidP="00C71C14">
      <w:pPr>
        <w:pStyle w:val="Heading3"/>
        <w:numPr>
          <w:ilvl w:val="0"/>
          <w:numId w:val="30"/>
        </w:numPr>
        <w:ind w:left="426"/>
        <w:jc w:val="both"/>
        <w:rPr>
          <w:rFonts w:ascii="Times New Roman" w:hAnsi="Times New Roman" w:cs="Times New Roman"/>
        </w:rPr>
      </w:pPr>
      <w:bookmarkStart w:id="3" w:name="_Toc180886350"/>
      <w:proofErr w:type="spellStart"/>
      <w:r w:rsidRPr="006B066A">
        <w:rPr>
          <w:rFonts w:ascii="Times New Roman" w:hAnsi="Times New Roman" w:cs="Times New Roman"/>
          <w:color w:val="auto"/>
        </w:rPr>
        <w:t>Konsep</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Pertanggungjawaban</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Pidana</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Korporasi</w:t>
      </w:r>
      <w:bookmarkEnd w:id="3"/>
      <w:proofErr w:type="spellEnd"/>
    </w:p>
    <w:p w14:paraId="35593F61" w14:textId="5C2CFA94" w:rsidR="00235E1F" w:rsidRPr="006B066A" w:rsidRDefault="00C71C14" w:rsidP="00C71C14">
      <w:pPr>
        <w:spacing w:after="0"/>
        <w:ind w:left="142" w:firstLine="283"/>
        <w:jc w:val="both"/>
        <w:rPr>
          <w:rFonts w:ascii="Times New Roman" w:hAnsi="Times New Roman" w:cs="Times New Roman"/>
          <w:color w:val="000000" w:themeColor="text1"/>
          <w:sz w:val="24"/>
          <w:szCs w:val="24"/>
        </w:rPr>
      </w:pPr>
      <w:proofErr w:type="spellStart"/>
      <w:r w:rsidRPr="006B066A">
        <w:rPr>
          <w:rFonts w:ascii="Times New Roman" w:hAnsi="Times New Roman" w:cs="Times New Roman"/>
          <w:color w:val="000000" w:themeColor="text1"/>
          <w:sz w:val="24"/>
          <w:szCs w:val="24"/>
        </w:rPr>
        <w:t>Seperti</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sudah</w:t>
      </w:r>
      <w:proofErr w:type="spellEnd"/>
      <w:r w:rsidRPr="006B066A">
        <w:rPr>
          <w:rFonts w:ascii="Times New Roman" w:hAnsi="Times New Roman" w:cs="Times New Roman"/>
          <w:color w:val="000000" w:themeColor="text1"/>
          <w:sz w:val="24"/>
          <w:szCs w:val="24"/>
        </w:rPr>
        <w:t xml:space="preserve"> di </w:t>
      </w:r>
      <w:proofErr w:type="spellStart"/>
      <w:r w:rsidRPr="006B066A">
        <w:rPr>
          <w:rFonts w:ascii="Times New Roman" w:hAnsi="Times New Roman" w:cs="Times New Roman"/>
          <w:color w:val="000000" w:themeColor="text1"/>
          <w:sz w:val="24"/>
          <w:szCs w:val="24"/>
        </w:rPr>
        <w:t>jelaskan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diatas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karena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telah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diakui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sebagai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subjek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hukum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tindak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maka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dapat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dikenai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memegang</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peranan</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sangat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penting</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dalam</w:t>
      </w:r>
      <w:proofErr w:type="spellEnd"/>
      <w:r w:rsidRPr="006B066A">
        <w:rPr>
          <w:rFonts w:ascii="Times New Roman" w:hAnsi="Times New Roman" w:cs="Times New Roman"/>
          <w:color w:val="000000" w:themeColor="text1"/>
          <w:sz w:val="24"/>
          <w:szCs w:val="24"/>
        </w:rPr>
        <w:t xml:space="preserve"> proses </w:t>
      </w:r>
      <w:proofErr w:type="spellStart"/>
      <w:r w:rsidRPr="006B066A">
        <w:rPr>
          <w:rFonts w:ascii="Times New Roman" w:hAnsi="Times New Roman" w:cs="Times New Roman"/>
          <w:color w:val="000000" w:themeColor="text1"/>
          <w:sz w:val="24"/>
          <w:szCs w:val="24"/>
        </w:rPr>
        <w:t>penegakan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hukum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terhadap</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r w:rsidR="00BF409E">
        <w:rPr>
          <w:rFonts w:ascii="Times New Roman" w:hAnsi="Times New Roman" w:cs="Times New Roman"/>
          <w:color w:val="000000" w:themeColor="text1"/>
          <w:sz w:val="24"/>
          <w:szCs w:val="24"/>
        </w:rPr>
        <w:t>K</w:t>
      </w:r>
      <w:r w:rsidR="00235E1F" w:rsidRPr="006B066A">
        <w:rPr>
          <w:rFonts w:ascii="Times New Roman" w:hAnsi="Times New Roman" w:cs="Times New Roman"/>
          <w:color w:val="000000" w:themeColor="text1"/>
          <w:sz w:val="24"/>
          <w:szCs w:val="24"/>
        </w:rPr>
        <w:t xml:space="preserve">ajian </w:t>
      </w:r>
      <w:proofErr w:type="spellStart"/>
      <w:r w:rsidR="00235E1F" w:rsidRPr="006B066A">
        <w:rPr>
          <w:rFonts w:ascii="Times New Roman" w:hAnsi="Times New Roman" w:cs="Times New Roman"/>
          <w:color w:val="000000" w:themeColor="text1"/>
          <w:sz w:val="24"/>
          <w:szCs w:val="24"/>
        </w:rPr>
        <w:t>akademis</w:t>
      </w:r>
      <w:proofErr w:type="spellEnd"/>
      <w:r w:rsidR="00BF409E">
        <w:rPr>
          <w:rFonts w:ascii="Times New Roman" w:hAnsi="Times New Roman" w:cs="Times New Roman"/>
          <w:color w:val="000000" w:themeColor="text1"/>
          <w:sz w:val="24"/>
          <w:szCs w:val="24"/>
        </w:rPr>
        <w:t xml:space="preserve"> </w:t>
      </w:r>
      <w:proofErr w:type="spellStart"/>
      <w:r w:rsidR="00BF409E">
        <w:rPr>
          <w:rFonts w:ascii="Times New Roman" w:hAnsi="Times New Roman" w:cs="Times New Roman"/>
          <w:color w:val="000000" w:themeColor="text1"/>
          <w:sz w:val="24"/>
          <w:szCs w:val="24"/>
        </w:rPr>
        <w:t>tentang</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pemidanaan</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korporasi</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termasuk</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baru</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dalam</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kajian</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hukum</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pidana</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Untuk</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mengetahui</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konsep</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pemidanaan</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korporasi</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harus</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kita</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ketahui</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lebih</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dahulu</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apa</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saja</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doktrin</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atau</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ajaran</w:t>
      </w:r>
      <w:proofErr w:type="spellEnd"/>
      <w:r w:rsidR="00235E1F" w:rsidRPr="006B066A">
        <w:rPr>
          <w:rFonts w:ascii="Times New Roman" w:hAnsi="Times New Roman" w:cs="Times New Roman"/>
          <w:color w:val="000000" w:themeColor="text1"/>
          <w:sz w:val="24"/>
          <w:szCs w:val="24"/>
        </w:rPr>
        <w:t xml:space="preserve"> yang </w:t>
      </w:r>
      <w:proofErr w:type="spellStart"/>
      <w:r w:rsidR="00235E1F" w:rsidRPr="006B066A">
        <w:rPr>
          <w:rFonts w:ascii="Times New Roman" w:hAnsi="Times New Roman" w:cs="Times New Roman"/>
          <w:color w:val="000000" w:themeColor="text1"/>
          <w:sz w:val="24"/>
          <w:szCs w:val="24"/>
        </w:rPr>
        <w:t>menjadi</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landasan</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dalam</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menerapkan</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pertanggungjawaban</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korporasi</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Berikut</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adalah</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beberapa</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doktrin</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pertanggungjawaban</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pidana</w:t>
      </w:r>
      <w:proofErr w:type="spellEnd"/>
      <w:r w:rsidR="00235E1F" w:rsidRPr="006B066A">
        <w:rPr>
          <w:rFonts w:ascii="Times New Roman" w:hAnsi="Times New Roman" w:cs="Times New Roman"/>
          <w:color w:val="000000" w:themeColor="text1"/>
          <w:sz w:val="24"/>
          <w:szCs w:val="24"/>
        </w:rPr>
        <w:t xml:space="preserve"> </w:t>
      </w:r>
      <w:proofErr w:type="spellStart"/>
      <w:r w:rsidR="00235E1F" w:rsidRPr="006B066A">
        <w:rPr>
          <w:rFonts w:ascii="Times New Roman" w:hAnsi="Times New Roman" w:cs="Times New Roman"/>
          <w:color w:val="000000" w:themeColor="text1"/>
          <w:sz w:val="24"/>
          <w:szCs w:val="24"/>
        </w:rPr>
        <w:t>korporasi</w:t>
      </w:r>
      <w:proofErr w:type="spellEnd"/>
      <w:r w:rsidR="00235E1F" w:rsidRPr="006B066A">
        <w:rPr>
          <w:rFonts w:ascii="Times New Roman" w:hAnsi="Times New Roman" w:cs="Times New Roman"/>
          <w:color w:val="000000" w:themeColor="text1"/>
          <w:sz w:val="24"/>
          <w:szCs w:val="24"/>
        </w:rPr>
        <w:t>:</w:t>
      </w:r>
    </w:p>
    <w:p w14:paraId="3BE145DA" w14:textId="77777777" w:rsidR="00235E1F" w:rsidRPr="006B066A" w:rsidRDefault="00235E1F" w:rsidP="00BF409E">
      <w:pPr>
        <w:pStyle w:val="ListParagraph"/>
        <w:numPr>
          <w:ilvl w:val="0"/>
          <w:numId w:val="16"/>
        </w:numPr>
        <w:spacing w:after="0"/>
        <w:ind w:left="709" w:hanging="283"/>
        <w:jc w:val="both"/>
        <w:rPr>
          <w:rFonts w:ascii="Times New Roman" w:hAnsi="Times New Roman" w:cs="Times New Roman"/>
          <w:color w:val="000000" w:themeColor="text1"/>
          <w:sz w:val="24"/>
          <w:szCs w:val="24"/>
        </w:rPr>
      </w:pP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mutlak</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(Doctrine of strict liability)</w:t>
      </w:r>
    </w:p>
    <w:p w14:paraId="7F7376E6" w14:textId="04B0E08C" w:rsidR="00BF409E" w:rsidRPr="00BF409E" w:rsidRDefault="00235E1F" w:rsidP="00C71C14">
      <w:pPr>
        <w:pStyle w:val="ListParagraph"/>
        <w:ind w:left="709"/>
        <w:jc w:val="both"/>
        <w:rPr>
          <w:rFonts w:ascii="Times New Roman" w:hAnsi="Times New Roman" w:cs="Times New Roman"/>
          <w:color w:val="000000" w:themeColor="text1"/>
          <w:sz w:val="24"/>
          <w:szCs w:val="24"/>
        </w:rPr>
      </w:pPr>
      <w:r w:rsidRPr="006B066A">
        <w:rPr>
          <w:rFonts w:ascii="Times New Roman" w:hAnsi="Times New Roman" w:cs="Times New Roman"/>
          <w:color w:val="000000" w:themeColor="text1"/>
          <w:sz w:val="24"/>
          <w:szCs w:val="24"/>
        </w:rPr>
        <w:tab/>
      </w:r>
      <w:r w:rsidRPr="006B066A">
        <w:rPr>
          <w:rFonts w:ascii="Times New Roman" w:hAnsi="Times New Roman" w:cs="Times New Roman"/>
          <w:color w:val="000000" w:themeColor="text1"/>
          <w:sz w:val="24"/>
          <w:szCs w:val="24"/>
        </w:rPr>
        <w:tab/>
      </w: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mutlak</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 xml:space="preserve">(Doctrine of strict liability) </w:t>
      </w:r>
      <w:proofErr w:type="spellStart"/>
      <w:r w:rsidRPr="006B066A">
        <w:rPr>
          <w:rFonts w:ascii="Times New Roman" w:hAnsi="Times New Roman" w:cs="Times New Roman"/>
          <w:color w:val="000000" w:themeColor="text1"/>
          <w:sz w:val="24"/>
          <w:szCs w:val="24"/>
        </w:rPr>
        <w:t>menjelaskan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bahwa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dapat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dibebankan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kepada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pelaku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kejahatan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tanpa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harus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terdapat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unsur</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kesalahan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kesengajaan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atau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kelalaian</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dibuktikan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Doktrin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mutlak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ini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memiliki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pengecualian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terhadap</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asas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hukum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mengatakan</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 xml:space="preserve">“actus </w:t>
      </w:r>
      <w:proofErr w:type="spellStart"/>
      <w:r w:rsidRPr="006B066A">
        <w:rPr>
          <w:rFonts w:ascii="Times New Roman" w:hAnsi="Times New Roman" w:cs="Times New Roman"/>
          <w:i/>
          <w:iCs/>
          <w:color w:val="000000" w:themeColor="text1"/>
          <w:sz w:val="24"/>
          <w:szCs w:val="24"/>
        </w:rPr>
        <w:t>nonfacit</w:t>
      </w:r>
      <w:proofErr w:type="spellEnd"/>
      <w:r w:rsidRPr="006B066A">
        <w:rPr>
          <w:rFonts w:ascii="Times New Roman" w:hAnsi="Times New Roman" w:cs="Times New Roman"/>
          <w:i/>
          <w:iCs/>
          <w:color w:val="000000" w:themeColor="text1"/>
          <w:sz w:val="24"/>
          <w:szCs w:val="24"/>
        </w:rPr>
        <w:t xml:space="preserve"> </w:t>
      </w:r>
      <w:proofErr w:type="spellStart"/>
      <w:r w:rsidRPr="006B066A">
        <w:rPr>
          <w:rFonts w:ascii="Times New Roman" w:hAnsi="Times New Roman" w:cs="Times New Roman"/>
          <w:i/>
          <w:iCs/>
          <w:color w:val="000000" w:themeColor="text1"/>
          <w:sz w:val="24"/>
          <w:szCs w:val="24"/>
        </w:rPr>
        <w:t>reus</w:t>
      </w:r>
      <w:proofErr w:type="spellEnd"/>
      <w:r w:rsidRPr="006B066A">
        <w:rPr>
          <w:rFonts w:ascii="Times New Roman" w:hAnsi="Times New Roman" w:cs="Times New Roman"/>
          <w:i/>
          <w:iCs/>
          <w:color w:val="000000" w:themeColor="text1"/>
          <w:sz w:val="24"/>
          <w:szCs w:val="24"/>
        </w:rPr>
        <w:t xml:space="preserve">, nisi </w:t>
      </w:r>
      <w:proofErr w:type="spellStart"/>
      <w:r w:rsidRPr="006B066A">
        <w:rPr>
          <w:rFonts w:ascii="Times New Roman" w:hAnsi="Times New Roman" w:cs="Times New Roman"/>
          <w:i/>
          <w:iCs/>
          <w:color w:val="000000" w:themeColor="text1"/>
          <w:sz w:val="24"/>
          <w:szCs w:val="24"/>
        </w:rPr>
        <w:t>mens</w:t>
      </w:r>
      <w:proofErr w:type="spellEnd"/>
      <w:r w:rsidRPr="006B066A">
        <w:rPr>
          <w:rFonts w:ascii="Times New Roman" w:hAnsi="Times New Roman" w:cs="Times New Roman"/>
          <w:i/>
          <w:iCs/>
          <w:color w:val="000000" w:themeColor="text1"/>
          <w:sz w:val="24"/>
          <w:szCs w:val="24"/>
        </w:rPr>
        <w:t xml:space="preserve"> sit rea” </w:t>
      </w:r>
      <w:proofErr w:type="spellStart"/>
      <w:r w:rsidRPr="006B066A">
        <w:rPr>
          <w:rFonts w:ascii="Times New Roman" w:hAnsi="Times New Roman" w:cs="Times New Roman"/>
          <w:color w:val="000000" w:themeColor="text1"/>
          <w:sz w:val="24"/>
          <w:szCs w:val="24"/>
        </w:rPr>
        <w:t>atau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tiada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tanpa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kesalahan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dapat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kita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amati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perkembangan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hukum</w:t>
      </w:r>
      <w:proofErr w:type="spellEnd"/>
      <w:r w:rsidRPr="006B066A">
        <w:rPr>
          <w:rFonts w:ascii="Times New Roman" w:hAnsi="Times New Roman" w:cs="Times New Roman"/>
          <w:color w:val="000000" w:themeColor="text1"/>
          <w:sz w:val="24"/>
          <w:szCs w:val="24"/>
        </w:rPr>
        <w:t xml:space="preserve"> di era modern </w:t>
      </w:r>
      <w:proofErr w:type="spellStart"/>
      <w:r w:rsidRPr="006B066A">
        <w:rPr>
          <w:rFonts w:ascii="Times New Roman" w:hAnsi="Times New Roman" w:cs="Times New Roman"/>
          <w:color w:val="000000" w:themeColor="text1"/>
          <w:sz w:val="24"/>
          <w:szCs w:val="24"/>
        </w:rPr>
        <w:t>ini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diperkenalkan</w:t>
      </w:r>
      <w:proofErr w:type="spellEnd"/>
      <w:r w:rsidRPr="006B066A">
        <w:rPr>
          <w:rFonts w:ascii="Times New Roman" w:hAnsi="Times New Roman" w:cs="Times New Roman"/>
          <w:color w:val="000000" w:themeColor="text1"/>
          <w:sz w:val="24"/>
          <w:szCs w:val="24"/>
        </w:rPr>
        <w:t xml:space="preserve"> pula </w:t>
      </w:r>
      <w:proofErr w:type="spellStart"/>
      <w:r w:rsidRPr="006B066A">
        <w:rPr>
          <w:rFonts w:ascii="Times New Roman" w:hAnsi="Times New Roman" w:cs="Times New Roman"/>
          <w:color w:val="000000" w:themeColor="text1"/>
          <w:sz w:val="24"/>
          <w:szCs w:val="24"/>
        </w:rPr>
        <w:t>beberapa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tindak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dapat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dibebankan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walaupun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tidak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mensyaratkan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unsur</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kesalahan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atau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i/>
          <w:iCs/>
          <w:color w:val="000000" w:themeColor="text1"/>
          <w:sz w:val="24"/>
          <w:szCs w:val="24"/>
        </w:rPr>
        <w:t>mens</w:t>
      </w:r>
      <w:proofErr w:type="spellEnd"/>
      <w:r w:rsidRPr="006B066A">
        <w:rPr>
          <w:rFonts w:ascii="Times New Roman" w:hAnsi="Times New Roman" w:cs="Times New Roman"/>
          <w:i/>
          <w:iCs/>
          <w:color w:val="000000" w:themeColor="text1"/>
          <w:sz w:val="24"/>
          <w:szCs w:val="24"/>
        </w:rPr>
        <w:t xml:space="preserve"> rea. </w:t>
      </w:r>
      <w:proofErr w:type="spellStart"/>
      <w:r w:rsidRPr="006B066A">
        <w:rPr>
          <w:rFonts w:ascii="Times New Roman" w:hAnsi="Times New Roman" w:cs="Times New Roman"/>
          <w:color w:val="000000" w:themeColor="text1"/>
          <w:sz w:val="24"/>
          <w:szCs w:val="24"/>
        </w:rPr>
        <w:t>Jika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terbukti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bahwa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pelaku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melakukan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tindak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atau</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 xml:space="preserve">actus </w:t>
      </w:r>
      <w:proofErr w:type="spellStart"/>
      <w:r w:rsidRPr="006B066A">
        <w:rPr>
          <w:rFonts w:ascii="Times New Roman" w:hAnsi="Times New Roman" w:cs="Times New Roman"/>
          <w:i/>
          <w:iCs/>
          <w:color w:val="000000" w:themeColor="text1"/>
          <w:sz w:val="24"/>
          <w:szCs w:val="24"/>
        </w:rPr>
        <w:t>reus</w:t>
      </w:r>
      <w:proofErr w:type="spellEnd"/>
      <w:r w:rsidRPr="006B066A">
        <w:rPr>
          <w:rFonts w:ascii="Times New Roman" w:hAnsi="Times New Roman" w:cs="Times New Roman"/>
          <w:i/>
          <w:iCs/>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baik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berupa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ketentuan</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dilarang</w:t>
      </w:r>
      <w:proofErr w:type="spellEnd"/>
      <w:r w:rsidRPr="006B066A">
        <w:rPr>
          <w:rFonts w:ascii="Times New Roman" w:hAnsi="Times New Roman" w:cs="Times New Roman"/>
          <w:color w:val="000000" w:themeColor="text1"/>
          <w:sz w:val="24"/>
          <w:szCs w:val="24"/>
        </w:rPr>
        <w:t xml:space="preserve"> oleh </w:t>
      </w:r>
      <w:proofErr w:type="spellStart"/>
      <w:r w:rsidRPr="006B066A">
        <w:rPr>
          <w:rFonts w:ascii="Times New Roman" w:hAnsi="Times New Roman" w:cs="Times New Roman"/>
          <w:color w:val="000000" w:themeColor="text1"/>
          <w:sz w:val="24"/>
          <w:szCs w:val="24"/>
        </w:rPr>
        <w:t>aturan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maupun</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diwajibkan</w:t>
      </w:r>
      <w:proofErr w:type="spellEnd"/>
      <w:r w:rsidRPr="006B066A">
        <w:rPr>
          <w:rFonts w:ascii="Times New Roman" w:hAnsi="Times New Roman" w:cs="Times New Roman"/>
          <w:color w:val="000000" w:themeColor="text1"/>
          <w:sz w:val="24"/>
          <w:szCs w:val="24"/>
        </w:rPr>
        <w:t xml:space="preserve"> oleh </w:t>
      </w:r>
      <w:proofErr w:type="spellStart"/>
      <w:r w:rsidRPr="006B066A">
        <w:rPr>
          <w:rFonts w:ascii="Times New Roman" w:hAnsi="Times New Roman" w:cs="Times New Roman"/>
          <w:color w:val="000000" w:themeColor="text1"/>
          <w:sz w:val="24"/>
          <w:szCs w:val="24"/>
        </w:rPr>
        <w:t>aturan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color w:val="000000" w:themeColor="text1"/>
          <w:sz w:val="24"/>
          <w:szCs w:val="24"/>
        </w:rPr>
        <w:fldChar w:fldCharType="begin"/>
      </w:r>
      <w:r w:rsidRPr="006B066A">
        <w:rPr>
          <w:rFonts w:ascii="Times New Roman" w:hAnsi="Times New Roman" w:cs="Times New Roman"/>
          <w:color w:val="000000" w:themeColor="text1"/>
          <w:sz w:val="24"/>
          <w:szCs w:val="24"/>
        </w:rPr>
        <w:instrText xml:space="preserve"> ADDIN ZOTERO_ITEM CSL_CITATION {"citationID":"e7SfaE7W","properties":{"formattedCitation":"(Andriansah, 2017)","plainCitation":"(Andriansah, 2017)","noteIndex":0},"citationItems":[{"id":284,"uris":["http://zotero.org/users/local/4YgvImf9/items/UP6BEZF9"],"itemData":{"id":284,"type":"thesis","genre":"PhD Thesis","publisher":"unpas","source":"Google Scholar","title":"Penerapan Asas Pertanggungjawaban Mutlak (Strict Liability) Dalam Penanganan Tindak Pidana Lingkungan Hidup","URL":"http://repository.unpas.ac.id/27976/","author":[{"family":"Andriansah","given":"N. P. M."}],"accessed":{"date-parts":[["2024",10,27]]},"issued":{"date-parts":[["2017"]]}}}],"schema":"https://github.com/citation-style-language/schema/raw/master/csl-citation.json"} </w:instrText>
      </w:r>
      <w:r w:rsidRPr="006B066A">
        <w:rPr>
          <w:rFonts w:ascii="Times New Roman" w:hAnsi="Times New Roman" w:cs="Times New Roman"/>
          <w:color w:val="000000" w:themeColor="text1"/>
          <w:sz w:val="24"/>
          <w:szCs w:val="24"/>
        </w:rPr>
        <w:fldChar w:fldCharType="separate"/>
      </w:r>
      <w:r w:rsidRPr="006B066A">
        <w:rPr>
          <w:rFonts w:ascii="Times New Roman" w:hAnsi="Times New Roman" w:cs="Times New Roman"/>
          <w:sz w:val="24"/>
          <w:szCs w:val="24"/>
        </w:rPr>
        <w:t>(</w:t>
      </w:r>
      <w:proofErr w:type="spellStart"/>
      <w:r w:rsidRPr="006B066A">
        <w:rPr>
          <w:rFonts w:ascii="Times New Roman" w:hAnsi="Times New Roman" w:cs="Times New Roman"/>
          <w:sz w:val="24"/>
          <w:szCs w:val="24"/>
        </w:rPr>
        <w:t>Andriansah</w:t>
      </w:r>
      <w:proofErr w:type="spellEnd"/>
      <w:r w:rsidRPr="006B066A">
        <w:rPr>
          <w:rFonts w:ascii="Times New Roman" w:hAnsi="Times New Roman" w:cs="Times New Roman"/>
          <w:sz w:val="24"/>
          <w:szCs w:val="24"/>
        </w:rPr>
        <w:t>, 2017)</w:t>
      </w:r>
      <w:r w:rsidRPr="006B066A">
        <w:rPr>
          <w:rFonts w:ascii="Times New Roman" w:hAnsi="Times New Roman" w:cs="Times New Roman"/>
          <w:color w:val="000000" w:themeColor="text1"/>
          <w:sz w:val="24"/>
          <w:szCs w:val="24"/>
        </w:rPr>
        <w:fldChar w:fldCharType="end"/>
      </w:r>
      <w:r w:rsidRPr="006B066A">
        <w:rPr>
          <w:rFonts w:ascii="Times New Roman" w:hAnsi="Times New Roman" w:cs="Times New Roman"/>
          <w:color w:val="000000" w:themeColor="text1"/>
          <w:sz w:val="24"/>
          <w:szCs w:val="24"/>
        </w:rPr>
        <w:t>.</w:t>
      </w:r>
    </w:p>
    <w:p w14:paraId="28EA4962" w14:textId="54F0F0D7" w:rsidR="00235E1F" w:rsidRPr="006B066A" w:rsidRDefault="00235E1F" w:rsidP="00BF409E">
      <w:pPr>
        <w:pStyle w:val="ListParagraph"/>
        <w:numPr>
          <w:ilvl w:val="0"/>
          <w:numId w:val="16"/>
        </w:numPr>
        <w:ind w:left="709"/>
        <w:jc w:val="both"/>
        <w:rPr>
          <w:rFonts w:ascii="Times New Roman" w:hAnsi="Times New Roman" w:cs="Times New Roman"/>
          <w:color w:val="000000" w:themeColor="text1"/>
          <w:sz w:val="24"/>
          <w:szCs w:val="24"/>
        </w:rPr>
      </w:pP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pengganti</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w:t>
      </w:r>
      <w:proofErr w:type="spellStart"/>
      <w:r w:rsidRPr="006B066A">
        <w:rPr>
          <w:rFonts w:ascii="Times New Roman" w:hAnsi="Times New Roman" w:cs="Times New Roman"/>
          <w:i/>
          <w:iCs/>
          <w:color w:val="000000" w:themeColor="text1"/>
          <w:sz w:val="24"/>
          <w:szCs w:val="24"/>
        </w:rPr>
        <w:t>Doctrin</w:t>
      </w:r>
      <w:proofErr w:type="spellEnd"/>
      <w:r w:rsidRPr="006B066A">
        <w:rPr>
          <w:rFonts w:ascii="Times New Roman" w:hAnsi="Times New Roman" w:cs="Times New Roman"/>
          <w:i/>
          <w:iCs/>
          <w:color w:val="000000" w:themeColor="text1"/>
          <w:sz w:val="24"/>
          <w:szCs w:val="24"/>
        </w:rPr>
        <w:t xml:space="preserve"> of </w:t>
      </w:r>
      <w:proofErr w:type="spellStart"/>
      <w:r w:rsidRPr="006B066A">
        <w:rPr>
          <w:rFonts w:ascii="Times New Roman" w:hAnsi="Times New Roman" w:cs="Times New Roman"/>
          <w:i/>
          <w:iCs/>
          <w:color w:val="000000" w:themeColor="text1"/>
          <w:sz w:val="24"/>
          <w:szCs w:val="24"/>
        </w:rPr>
        <w:t>vicarius</w:t>
      </w:r>
      <w:proofErr w:type="spellEnd"/>
      <w:r w:rsidRPr="006B066A">
        <w:rPr>
          <w:rFonts w:ascii="Times New Roman" w:hAnsi="Times New Roman" w:cs="Times New Roman"/>
          <w:i/>
          <w:iCs/>
          <w:color w:val="000000" w:themeColor="text1"/>
          <w:sz w:val="24"/>
          <w:szCs w:val="24"/>
        </w:rPr>
        <w:t xml:space="preserve"> liability)</w:t>
      </w:r>
    </w:p>
    <w:p w14:paraId="3F0E0AEB" w14:textId="52C6F335" w:rsidR="00235E1F" w:rsidRPr="00FC43AB" w:rsidRDefault="00235E1F" w:rsidP="00FC43AB">
      <w:pPr>
        <w:pStyle w:val="ListParagraph"/>
        <w:ind w:left="709"/>
        <w:jc w:val="both"/>
        <w:rPr>
          <w:rFonts w:ascii="Times New Roman" w:hAnsi="Times New Roman" w:cs="Times New Roman"/>
          <w:color w:val="000000" w:themeColor="text1"/>
          <w:sz w:val="24"/>
          <w:szCs w:val="24"/>
        </w:rPr>
      </w:pPr>
      <w:r w:rsidRPr="006B066A">
        <w:rPr>
          <w:rFonts w:ascii="Times New Roman" w:hAnsi="Times New Roman" w:cs="Times New Roman"/>
          <w:color w:val="000000" w:themeColor="text1"/>
          <w:sz w:val="24"/>
          <w:szCs w:val="24"/>
        </w:rPr>
        <w:tab/>
      </w:r>
      <w:r w:rsidRPr="006B066A">
        <w:rPr>
          <w:rFonts w:ascii="Times New Roman" w:hAnsi="Times New Roman" w:cs="Times New Roman"/>
          <w:color w:val="000000" w:themeColor="text1"/>
          <w:sz w:val="24"/>
          <w:szCs w:val="24"/>
        </w:rPr>
        <w:tab/>
      </w:r>
      <w:proofErr w:type="spellStart"/>
      <w:r w:rsidRPr="006B066A">
        <w:rPr>
          <w:rFonts w:ascii="Times New Roman" w:hAnsi="Times New Roman" w:cs="Times New Roman"/>
          <w:color w:val="000000" w:themeColor="text1"/>
          <w:sz w:val="24"/>
          <w:szCs w:val="24"/>
        </w:rPr>
        <w:t>Selanjutnya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ada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vikarius</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w:t>
      </w:r>
      <w:proofErr w:type="spellStart"/>
      <w:r w:rsidRPr="006B066A">
        <w:rPr>
          <w:rFonts w:ascii="Times New Roman" w:hAnsi="Times New Roman" w:cs="Times New Roman"/>
          <w:i/>
          <w:iCs/>
          <w:color w:val="000000" w:themeColor="text1"/>
          <w:sz w:val="24"/>
          <w:szCs w:val="24"/>
        </w:rPr>
        <w:t>Doctrin</w:t>
      </w:r>
      <w:proofErr w:type="spellEnd"/>
      <w:r w:rsidRPr="006B066A">
        <w:rPr>
          <w:rFonts w:ascii="Times New Roman" w:hAnsi="Times New Roman" w:cs="Times New Roman"/>
          <w:i/>
          <w:iCs/>
          <w:color w:val="000000" w:themeColor="text1"/>
          <w:sz w:val="24"/>
          <w:szCs w:val="24"/>
        </w:rPr>
        <w:t xml:space="preserve"> of </w:t>
      </w:r>
      <w:proofErr w:type="spellStart"/>
      <w:r w:rsidRPr="006B066A">
        <w:rPr>
          <w:rFonts w:ascii="Times New Roman" w:hAnsi="Times New Roman" w:cs="Times New Roman"/>
          <w:i/>
          <w:iCs/>
          <w:color w:val="000000" w:themeColor="text1"/>
          <w:sz w:val="24"/>
          <w:szCs w:val="24"/>
        </w:rPr>
        <w:t>vicarius</w:t>
      </w:r>
      <w:proofErr w:type="spellEnd"/>
      <w:r w:rsidRPr="006B066A">
        <w:rPr>
          <w:rFonts w:ascii="Times New Roman" w:hAnsi="Times New Roman" w:cs="Times New Roman"/>
          <w:i/>
          <w:iCs/>
          <w:color w:val="000000" w:themeColor="text1"/>
          <w:sz w:val="24"/>
          <w:szCs w:val="24"/>
        </w:rPr>
        <w:t xml:space="preserve"> liability) </w:t>
      </w:r>
      <w:proofErr w:type="spellStart"/>
      <w:r w:rsidRPr="006B066A">
        <w:rPr>
          <w:rFonts w:ascii="Times New Roman" w:hAnsi="Times New Roman" w:cs="Times New Roman"/>
          <w:color w:val="000000" w:themeColor="text1"/>
          <w:sz w:val="24"/>
          <w:szCs w:val="24"/>
        </w:rPr>
        <w:t>sebagai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dasar</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untuk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pembenaran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dalam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menerapkan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color w:val="000000" w:themeColor="text1"/>
          <w:sz w:val="24"/>
          <w:szCs w:val="24"/>
        </w:rPr>
        <w:fldChar w:fldCharType="begin"/>
      </w:r>
      <w:r w:rsidRPr="006B066A">
        <w:rPr>
          <w:rFonts w:ascii="Times New Roman" w:hAnsi="Times New Roman" w:cs="Times New Roman"/>
          <w:color w:val="000000" w:themeColor="text1"/>
          <w:sz w:val="24"/>
          <w:szCs w:val="24"/>
        </w:rPr>
        <w:instrText xml:space="preserve"> ADDIN ZOTERO_ITEM CSL_CITATION {"citationID":"7IUJKxbE","properties":{"formattedCitation":"(Angkasa, n.d.)","plainCitation":"(Angkasa, n.d.)","dontUpdate":true,"noteIndex":0},"citationItems":[{"id":287,"uris":["http://zotero.org/users/local/4YgvImf9/items/HM5ZA9FR"],"itemData":{"id":287,"type":"article-journal","container-title":"Jurnal Restorasi Hukum","issue":"1","page":"105–121","source":"Google Scholar","title":"Sistem Peradilan Pidana Korporasi Dalam Undang-Undang Nomor 32 Tahun 2009 Tentang Perlindungan dan Pengelolaan Lingkungan Hidup","volume":"5","author":[{"family":"Angkasa","given":"Agung"}]}}],"schema":"https://github.com/citation-style-language/schema/raw/master/csl-citation.json"} </w:instrText>
      </w:r>
      <w:r w:rsidRPr="006B066A">
        <w:rPr>
          <w:rFonts w:ascii="Times New Roman" w:hAnsi="Times New Roman" w:cs="Times New Roman"/>
          <w:color w:val="000000" w:themeColor="text1"/>
          <w:sz w:val="24"/>
          <w:szCs w:val="24"/>
        </w:rPr>
        <w:fldChar w:fldCharType="separate"/>
      </w:r>
      <w:r w:rsidRPr="006B066A">
        <w:rPr>
          <w:rFonts w:ascii="Times New Roman" w:hAnsi="Times New Roman" w:cs="Times New Roman"/>
          <w:sz w:val="24"/>
          <w:szCs w:val="24"/>
        </w:rPr>
        <w:t>(Angkasa, n.d. 2021)</w:t>
      </w:r>
      <w:r w:rsidRPr="006B066A">
        <w:rPr>
          <w:rFonts w:ascii="Times New Roman" w:hAnsi="Times New Roman" w:cs="Times New Roman"/>
          <w:color w:val="000000" w:themeColor="text1"/>
          <w:sz w:val="24"/>
          <w:szCs w:val="24"/>
        </w:rPr>
        <w:fldChar w:fldCharType="end"/>
      </w:r>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Secara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sederhana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vikarius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adalah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pembebanan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tindak</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dilakukan</w:t>
      </w:r>
      <w:proofErr w:type="spellEnd"/>
      <w:r w:rsidRPr="006B066A">
        <w:rPr>
          <w:rFonts w:ascii="Times New Roman" w:hAnsi="Times New Roman" w:cs="Times New Roman"/>
          <w:color w:val="000000" w:themeColor="text1"/>
          <w:sz w:val="24"/>
          <w:szCs w:val="24"/>
        </w:rPr>
        <w:t xml:space="preserve"> oleh </w:t>
      </w:r>
      <w:proofErr w:type="spellStart"/>
      <w:r w:rsidRPr="006B066A">
        <w:rPr>
          <w:rFonts w:ascii="Times New Roman" w:hAnsi="Times New Roman" w:cs="Times New Roman"/>
          <w:color w:val="000000" w:themeColor="text1"/>
          <w:sz w:val="24"/>
          <w:szCs w:val="24"/>
        </w:rPr>
        <w:t>seseorang</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kepada</w:t>
      </w:r>
      <w:proofErr w:type="spellEnd"/>
      <w:r w:rsidRPr="006B066A">
        <w:rPr>
          <w:rFonts w:ascii="Times New Roman" w:hAnsi="Times New Roman" w:cs="Times New Roman"/>
          <w:color w:val="000000" w:themeColor="text1"/>
          <w:sz w:val="24"/>
          <w:szCs w:val="24"/>
        </w:rPr>
        <w:t xml:space="preserve"> orang lain. </w:t>
      </w:r>
      <w:proofErr w:type="spellStart"/>
      <w:r w:rsidRPr="006B066A">
        <w:rPr>
          <w:rFonts w:ascii="Times New Roman" w:hAnsi="Times New Roman" w:cs="Times New Roman"/>
          <w:color w:val="000000" w:themeColor="text1"/>
          <w:sz w:val="24"/>
          <w:szCs w:val="24"/>
        </w:rPr>
        <w:t>Sebetulnya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ini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diambil</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hukum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perdata</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kemudian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diadopsi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dalam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hukum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Dalam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hukum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perdata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seseorang</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atau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pemberi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kerja</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 xml:space="preserve">(employer) </w:t>
      </w:r>
      <w:proofErr w:type="spellStart"/>
      <w:r w:rsidRPr="006B066A">
        <w:rPr>
          <w:rFonts w:ascii="Times New Roman" w:hAnsi="Times New Roman" w:cs="Times New Roman"/>
          <w:color w:val="000000" w:themeColor="text1"/>
          <w:sz w:val="24"/>
          <w:szCs w:val="24"/>
        </w:rPr>
        <w:t>bertanggung</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jawab</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untuk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kesalahan-kesalahan</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dilakukan</w:t>
      </w:r>
      <w:proofErr w:type="spellEnd"/>
      <w:r w:rsidRPr="006B066A">
        <w:rPr>
          <w:rFonts w:ascii="Times New Roman" w:hAnsi="Times New Roman" w:cs="Times New Roman"/>
          <w:color w:val="000000" w:themeColor="text1"/>
          <w:sz w:val="24"/>
          <w:szCs w:val="24"/>
        </w:rPr>
        <w:t xml:space="preserve"> oleh </w:t>
      </w:r>
      <w:proofErr w:type="spellStart"/>
      <w:r w:rsidRPr="006B066A">
        <w:rPr>
          <w:rFonts w:ascii="Times New Roman" w:hAnsi="Times New Roman" w:cs="Times New Roman"/>
          <w:color w:val="000000" w:themeColor="text1"/>
          <w:sz w:val="24"/>
          <w:szCs w:val="24"/>
        </w:rPr>
        <w:t>pegawai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sepanjang</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perbuatan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tersebut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dilakukan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dalam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rangka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pekerjaa</w:t>
      </w:r>
      <w:r w:rsidR="00FC43AB">
        <w:rPr>
          <w:rFonts w:ascii="Times New Roman" w:hAnsi="Times New Roman" w:cs="Times New Roman"/>
          <w:color w:val="000000" w:themeColor="text1"/>
          <w:sz w:val="24"/>
          <w:szCs w:val="24"/>
        </w:rPr>
        <w:t>n</w:t>
      </w:r>
      <w:r w:rsidRPr="006B066A">
        <w:rPr>
          <w:rFonts w:ascii="Times New Roman" w:hAnsi="Times New Roman" w:cs="Times New Roman"/>
          <w:color w:val="000000" w:themeColor="text1"/>
          <w:sz w:val="24"/>
          <w:szCs w:val="24"/>
        </w:rPr>
        <w:t>nya</w:t>
      </w:r>
      <w:proofErr w:type="spellEnd"/>
      <w:r w:rsidRPr="006B066A">
        <w:rPr>
          <w:rFonts w:ascii="Times New Roman" w:hAnsi="Times New Roman" w:cs="Times New Roman"/>
          <w:color w:val="000000" w:themeColor="text1"/>
          <w:sz w:val="24"/>
          <w:szCs w:val="24"/>
        </w:rPr>
        <w:t>.</w:t>
      </w:r>
    </w:p>
    <w:p w14:paraId="74E8DFBB" w14:textId="77777777" w:rsidR="00235E1F" w:rsidRPr="006B066A" w:rsidRDefault="00235E1F" w:rsidP="00BF409E">
      <w:pPr>
        <w:pStyle w:val="ListParagraph"/>
        <w:numPr>
          <w:ilvl w:val="0"/>
          <w:numId w:val="16"/>
        </w:numPr>
        <w:spacing w:after="0"/>
        <w:ind w:left="709" w:hanging="283"/>
        <w:jc w:val="both"/>
        <w:rPr>
          <w:rFonts w:ascii="Times New Roman" w:hAnsi="Times New Roman" w:cs="Times New Roman"/>
          <w:color w:val="000000" w:themeColor="text1"/>
          <w:sz w:val="24"/>
          <w:szCs w:val="24"/>
        </w:rPr>
      </w:pP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identifikasi</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(Doctrine of identification)</w:t>
      </w:r>
    </w:p>
    <w:p w14:paraId="24DC1247" w14:textId="77777777" w:rsidR="00235E1F" w:rsidRPr="006B066A" w:rsidRDefault="00235E1F" w:rsidP="00BF409E">
      <w:pPr>
        <w:spacing w:after="0"/>
        <w:ind w:left="709" w:firstLine="425"/>
        <w:jc w:val="both"/>
        <w:rPr>
          <w:rFonts w:ascii="Times New Roman" w:hAnsi="Times New Roman" w:cs="Times New Roman"/>
          <w:color w:val="000000" w:themeColor="text1"/>
          <w:sz w:val="24"/>
          <w:szCs w:val="24"/>
        </w:rPr>
      </w:pP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ketiga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tentang</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adalah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identifikasi</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 xml:space="preserve">(Doctrine of identification). </w:t>
      </w:r>
      <w:proofErr w:type="spellStart"/>
      <w:r w:rsidRPr="006B066A">
        <w:rPr>
          <w:rFonts w:ascii="Times New Roman" w:hAnsi="Times New Roman" w:cs="Times New Roman"/>
          <w:color w:val="000000" w:themeColor="text1"/>
          <w:sz w:val="24"/>
          <w:szCs w:val="24"/>
        </w:rPr>
        <w:t>Secara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mendasar</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ini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bertumpu</w:t>
      </w:r>
      <w:proofErr w:type="spellEnd"/>
      <w:r w:rsidRPr="006B066A">
        <w:rPr>
          <w:rFonts w:ascii="Times New Roman" w:hAnsi="Times New Roman" w:cs="Times New Roman"/>
          <w:color w:val="000000" w:themeColor="text1"/>
          <w:sz w:val="24"/>
          <w:szCs w:val="24"/>
        </w:rPr>
        <w:t xml:space="preserve"> pada </w:t>
      </w:r>
      <w:proofErr w:type="spellStart"/>
      <w:r w:rsidRPr="006B066A">
        <w:rPr>
          <w:rFonts w:ascii="Times New Roman" w:hAnsi="Times New Roman" w:cs="Times New Roman"/>
          <w:color w:val="000000" w:themeColor="text1"/>
          <w:sz w:val="24"/>
          <w:szCs w:val="24"/>
        </w:rPr>
        <w:t>asas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hukum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menentukan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bahwa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pengurus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adalah</w:t>
      </w:r>
      <w:proofErr w:type="spellEnd"/>
      <w:r w:rsidRPr="006B066A">
        <w:rPr>
          <w:rFonts w:ascii="Times New Roman" w:hAnsi="Times New Roman" w:cs="Times New Roman"/>
          <w:color w:val="000000" w:themeColor="text1"/>
          <w:sz w:val="24"/>
          <w:szCs w:val="24"/>
        </w:rPr>
        <w:t xml:space="preserve"> organ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kalbu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pengurus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adalah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kalbu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jasmani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pengurus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adalah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jasmani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color w:val="000000" w:themeColor="text1"/>
          <w:sz w:val="24"/>
          <w:szCs w:val="24"/>
        </w:rPr>
        <w:fldChar w:fldCharType="begin"/>
      </w:r>
      <w:r w:rsidRPr="006B066A">
        <w:rPr>
          <w:rFonts w:ascii="Times New Roman" w:hAnsi="Times New Roman" w:cs="Times New Roman"/>
          <w:color w:val="000000" w:themeColor="text1"/>
          <w:sz w:val="24"/>
          <w:szCs w:val="24"/>
        </w:rPr>
        <w:instrText xml:space="preserve"> ADDIN ZOTERO_ITEM CSL_CITATION {"citationID":"5ZfBFBCm","properties":{"formattedCitation":"(Tanjung, 2019)","plainCitation":"(Tanjung, 2019)","noteIndex":0},"citationItems":[{"id":290,"uris":["http://zotero.org/users/local/4YgvImf9/items/BTQPXCTV"],"itemData":{"id":290,"type":"book","publisher":"Media Sahabat Cendekia","source":"Google Scholar","title":"Konstruksi Pertanggungjawaban Pidana Paguyuban Analisis Melalui Pendekatan Teori-Teori Korporasi","URL":"https://books.google.com/books?hl=en&amp;lr=&amp;id=UA6fDwAAQBAJ&amp;oi=fnd&amp;pg=PA1&amp;dq=Secara+mendasar+ajaran+ini+bertumpu+pada+asas+hukum+korporasi+yang+menentukan+bahwa+pengurus+adalah+organ+korporasi,+kalbu+pengurus+adalah+kalbu+korporasi+jasmani+pengurus+adalah+jasmani+korporasi.+&amp;ots=AcsRIHxyrx&amp;sig=l8ftxjpCEd2Qz0KSWAYRJi_t2XI","author":[{"family":"Tanjung","given":"Fahmi"}],"accessed":{"date-parts":[["2024",10,27]]},"issued":{"date-parts":[["2019"]]}}}],"schema":"https://github.com/citation-style-language/schema/raw/master/csl-citation.json"} </w:instrText>
      </w:r>
      <w:r w:rsidRPr="006B066A">
        <w:rPr>
          <w:rFonts w:ascii="Times New Roman" w:hAnsi="Times New Roman" w:cs="Times New Roman"/>
          <w:color w:val="000000" w:themeColor="text1"/>
          <w:sz w:val="24"/>
          <w:szCs w:val="24"/>
        </w:rPr>
        <w:fldChar w:fldCharType="separate"/>
      </w:r>
      <w:r w:rsidRPr="006B066A">
        <w:rPr>
          <w:rFonts w:ascii="Times New Roman" w:hAnsi="Times New Roman" w:cs="Times New Roman"/>
          <w:sz w:val="24"/>
          <w:szCs w:val="24"/>
        </w:rPr>
        <w:t>(</w:t>
      </w:r>
      <w:proofErr w:type="spellStart"/>
      <w:r w:rsidRPr="006B066A">
        <w:rPr>
          <w:rFonts w:ascii="Times New Roman" w:hAnsi="Times New Roman" w:cs="Times New Roman"/>
          <w:sz w:val="24"/>
          <w:szCs w:val="24"/>
        </w:rPr>
        <w:t>Tanjung</w:t>
      </w:r>
      <w:proofErr w:type="spellEnd"/>
      <w:r w:rsidRPr="006B066A">
        <w:rPr>
          <w:rFonts w:ascii="Times New Roman" w:hAnsi="Times New Roman" w:cs="Times New Roman"/>
          <w:sz w:val="24"/>
          <w:szCs w:val="24"/>
        </w:rPr>
        <w:t>, 2019)</w:t>
      </w:r>
      <w:r w:rsidRPr="006B066A">
        <w:rPr>
          <w:rFonts w:ascii="Times New Roman" w:hAnsi="Times New Roman" w:cs="Times New Roman"/>
          <w:color w:val="000000" w:themeColor="text1"/>
          <w:sz w:val="24"/>
          <w:szCs w:val="24"/>
        </w:rPr>
        <w:fldChar w:fldCharType="end"/>
      </w:r>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Tetapi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asas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tersebut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baru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dapat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diberlakukan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apabila</w:t>
      </w:r>
      <w:proofErr w:type="spellEnd"/>
      <w:r w:rsidRPr="006B066A">
        <w:rPr>
          <w:rFonts w:ascii="Times New Roman" w:hAnsi="Times New Roman" w:cs="Times New Roman"/>
          <w:color w:val="000000" w:themeColor="text1"/>
          <w:sz w:val="24"/>
          <w:szCs w:val="24"/>
        </w:rPr>
        <w:t>:</w:t>
      </w:r>
    </w:p>
    <w:p w14:paraId="29B605AF" w14:textId="77777777" w:rsidR="00235E1F" w:rsidRPr="006B066A" w:rsidRDefault="00235E1F" w:rsidP="00BF409E">
      <w:pPr>
        <w:pStyle w:val="ListParagraph"/>
        <w:numPr>
          <w:ilvl w:val="0"/>
          <w:numId w:val="17"/>
        </w:numPr>
        <w:spacing w:after="0"/>
        <w:ind w:left="1134" w:hanging="283"/>
        <w:jc w:val="both"/>
        <w:rPr>
          <w:rFonts w:ascii="Times New Roman" w:hAnsi="Times New Roman" w:cs="Times New Roman"/>
          <w:color w:val="000000" w:themeColor="text1"/>
          <w:sz w:val="24"/>
          <w:szCs w:val="24"/>
        </w:rPr>
      </w:pPr>
      <w:proofErr w:type="spellStart"/>
      <w:r w:rsidRPr="006B066A">
        <w:rPr>
          <w:rFonts w:ascii="Times New Roman" w:hAnsi="Times New Roman" w:cs="Times New Roman"/>
          <w:color w:val="000000" w:themeColor="text1"/>
          <w:sz w:val="24"/>
          <w:szCs w:val="24"/>
        </w:rPr>
        <w:t>Pengurus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dalam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melakukan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tindakannya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tidak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keluar</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maksud</w:t>
      </w:r>
      <w:proofErr w:type="spellEnd"/>
      <w:r w:rsidRPr="006B066A">
        <w:rPr>
          <w:rFonts w:ascii="Times New Roman" w:hAnsi="Times New Roman" w:cs="Times New Roman"/>
          <w:color w:val="000000" w:themeColor="text1"/>
          <w:sz w:val="24"/>
          <w:szCs w:val="24"/>
        </w:rPr>
        <w:t xml:space="preserve"> dan </w:t>
      </w:r>
      <w:proofErr w:type="spellStart"/>
      <w:r w:rsidRPr="006B066A">
        <w:rPr>
          <w:rFonts w:ascii="Times New Roman" w:hAnsi="Times New Roman" w:cs="Times New Roman"/>
          <w:color w:val="000000" w:themeColor="text1"/>
          <w:sz w:val="24"/>
          <w:szCs w:val="24"/>
        </w:rPr>
        <w:t>tujuan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sebagaimana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telah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diatur</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dalam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anggaran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dasarnya</w:t>
      </w:r>
      <w:proofErr w:type="spellEnd"/>
      <w:r w:rsidRPr="006B066A">
        <w:rPr>
          <w:rFonts w:ascii="Times New Roman" w:hAnsi="Times New Roman" w:cs="Times New Roman"/>
          <w:color w:val="000000" w:themeColor="text1"/>
          <w:sz w:val="24"/>
          <w:szCs w:val="24"/>
        </w:rPr>
        <w:t>.</w:t>
      </w:r>
    </w:p>
    <w:p w14:paraId="4704E6E3" w14:textId="77777777" w:rsidR="00235E1F" w:rsidRPr="006B066A" w:rsidRDefault="00235E1F" w:rsidP="00BF409E">
      <w:pPr>
        <w:pStyle w:val="ListParagraph"/>
        <w:numPr>
          <w:ilvl w:val="0"/>
          <w:numId w:val="17"/>
        </w:numPr>
        <w:spacing w:after="0"/>
        <w:ind w:left="1134" w:hanging="283"/>
        <w:jc w:val="both"/>
        <w:rPr>
          <w:rFonts w:ascii="Times New Roman" w:hAnsi="Times New Roman" w:cs="Times New Roman"/>
          <w:color w:val="000000" w:themeColor="text1"/>
          <w:sz w:val="24"/>
          <w:szCs w:val="24"/>
        </w:rPr>
      </w:pPr>
      <w:proofErr w:type="spellStart"/>
      <w:r w:rsidRPr="006B066A">
        <w:rPr>
          <w:rFonts w:ascii="Times New Roman" w:hAnsi="Times New Roman" w:cs="Times New Roman"/>
          <w:color w:val="000000" w:themeColor="text1"/>
          <w:sz w:val="24"/>
          <w:szCs w:val="24"/>
        </w:rPr>
        <w:lastRenderedPageBreak/>
        <w:t>Perbuatan</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dilakukan</w:t>
      </w:r>
      <w:proofErr w:type="spellEnd"/>
      <w:r w:rsidRPr="006B066A">
        <w:rPr>
          <w:rFonts w:ascii="Times New Roman" w:hAnsi="Times New Roman" w:cs="Times New Roman"/>
          <w:color w:val="000000" w:themeColor="text1"/>
          <w:sz w:val="24"/>
          <w:szCs w:val="24"/>
        </w:rPr>
        <w:t xml:space="preserve"> oleh </w:t>
      </w:r>
      <w:proofErr w:type="spellStart"/>
      <w:r w:rsidRPr="006B066A">
        <w:rPr>
          <w:rFonts w:ascii="Times New Roman" w:hAnsi="Times New Roman" w:cs="Times New Roman"/>
          <w:color w:val="000000" w:themeColor="text1"/>
          <w:sz w:val="24"/>
          <w:szCs w:val="24"/>
        </w:rPr>
        <w:t>pengurus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atau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dalam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batas-batas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kewenangan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pengurus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sebagaimana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ditentukan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dalam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anggaran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dasarnya</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color w:val="000000" w:themeColor="text1"/>
          <w:sz w:val="24"/>
          <w:szCs w:val="24"/>
        </w:rPr>
        <w:fldChar w:fldCharType="begin"/>
      </w:r>
      <w:r w:rsidRPr="006B066A">
        <w:rPr>
          <w:rFonts w:ascii="Times New Roman" w:hAnsi="Times New Roman" w:cs="Times New Roman"/>
          <w:color w:val="000000" w:themeColor="text1"/>
          <w:sz w:val="24"/>
          <w:szCs w:val="24"/>
        </w:rPr>
        <w:instrText xml:space="preserve"> ADDIN ZOTERO_ITEM CSL_CITATION {"citationID":"EqSDN6sZ","properties":{"formattedCitation":"(Syahrir et al., 2022)","plainCitation":"(Syahrir et al., 2022)","noteIndex":0},"citationItems":[{"id":291,"uris":["http://zotero.org/users/local/4YgvImf9/items/C74RT8K4"],"itemData":{"id":291,"type":"article-journal","container-title":"Tumou Tou Law Review","page":"32–47","source":"Google Scholar","title":"Pembaharuan Metode Pembuktian Subjek Hukum Korporasi sebagai Pelaku Tindak Pidana Korupsi","author":[{"family":"Syahrir","given":"Khairil Andi"},{"family":"Karim","given":"M. Said"},{"family":"Mirzana","given":"Hijrah Adhyanti"}],"issued":{"date-parts":[["2022"]]}}}],"schema":"https://github.com/citation-style-language/schema/raw/master/csl-citation.json"} </w:instrText>
      </w:r>
      <w:r w:rsidRPr="006B066A">
        <w:rPr>
          <w:rFonts w:ascii="Times New Roman" w:hAnsi="Times New Roman" w:cs="Times New Roman"/>
          <w:color w:val="000000" w:themeColor="text1"/>
          <w:sz w:val="24"/>
          <w:szCs w:val="24"/>
        </w:rPr>
        <w:fldChar w:fldCharType="separate"/>
      </w:r>
      <w:r w:rsidRPr="006B066A">
        <w:rPr>
          <w:rFonts w:ascii="Times New Roman" w:hAnsi="Times New Roman" w:cs="Times New Roman"/>
          <w:sz w:val="24"/>
          <w:szCs w:val="24"/>
        </w:rPr>
        <w:t>(</w:t>
      </w:r>
      <w:proofErr w:type="spellStart"/>
      <w:r w:rsidRPr="006B066A">
        <w:rPr>
          <w:rFonts w:ascii="Times New Roman" w:hAnsi="Times New Roman" w:cs="Times New Roman"/>
          <w:sz w:val="24"/>
          <w:szCs w:val="24"/>
        </w:rPr>
        <w:t>Syahrir</w:t>
      </w:r>
      <w:proofErr w:type="spellEnd"/>
      <w:r w:rsidRPr="006B066A">
        <w:rPr>
          <w:rFonts w:ascii="Times New Roman" w:hAnsi="Times New Roman" w:cs="Times New Roman"/>
          <w:sz w:val="24"/>
          <w:szCs w:val="24"/>
        </w:rPr>
        <w:t xml:space="preserve"> et al., 2022)</w:t>
      </w:r>
      <w:r w:rsidRPr="006B066A">
        <w:rPr>
          <w:rFonts w:ascii="Times New Roman" w:hAnsi="Times New Roman" w:cs="Times New Roman"/>
          <w:color w:val="000000" w:themeColor="text1"/>
          <w:sz w:val="24"/>
          <w:szCs w:val="24"/>
        </w:rPr>
        <w:fldChar w:fldCharType="end"/>
      </w:r>
      <w:r w:rsidRPr="006B066A">
        <w:rPr>
          <w:rFonts w:ascii="Times New Roman" w:hAnsi="Times New Roman" w:cs="Times New Roman"/>
          <w:color w:val="000000" w:themeColor="text1"/>
          <w:sz w:val="24"/>
          <w:szCs w:val="24"/>
        </w:rPr>
        <w:t>.</w:t>
      </w:r>
    </w:p>
    <w:p w14:paraId="6977CC7D" w14:textId="77777777" w:rsidR="00235E1F" w:rsidRPr="006B066A" w:rsidRDefault="00235E1F" w:rsidP="00BF409E">
      <w:pPr>
        <w:pStyle w:val="ListParagraph"/>
        <w:numPr>
          <w:ilvl w:val="0"/>
          <w:numId w:val="16"/>
        </w:numPr>
        <w:spacing w:after="0"/>
        <w:ind w:left="709" w:hanging="283"/>
        <w:jc w:val="both"/>
        <w:rPr>
          <w:rFonts w:ascii="Times New Roman" w:hAnsi="Times New Roman" w:cs="Times New Roman"/>
          <w:color w:val="000000" w:themeColor="text1"/>
          <w:sz w:val="24"/>
          <w:szCs w:val="24"/>
        </w:rPr>
      </w:pP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delegasi</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(Doctrine of delegation)</w:t>
      </w:r>
    </w:p>
    <w:p w14:paraId="33ECD85D" w14:textId="44122F79" w:rsidR="00235E1F" w:rsidRPr="006B066A" w:rsidRDefault="00235E1F" w:rsidP="00BF409E">
      <w:pPr>
        <w:pStyle w:val="ListParagraph"/>
        <w:ind w:left="709"/>
        <w:jc w:val="both"/>
        <w:rPr>
          <w:rFonts w:ascii="Times New Roman" w:hAnsi="Times New Roman" w:cs="Times New Roman"/>
          <w:color w:val="000000" w:themeColor="text1"/>
          <w:sz w:val="24"/>
          <w:szCs w:val="24"/>
        </w:rPr>
      </w:pPr>
      <w:r w:rsidRPr="006B066A">
        <w:rPr>
          <w:rFonts w:ascii="Times New Roman" w:hAnsi="Times New Roman" w:cs="Times New Roman"/>
          <w:color w:val="000000" w:themeColor="text1"/>
          <w:sz w:val="24"/>
          <w:szCs w:val="24"/>
        </w:rPr>
        <w:tab/>
      </w:r>
      <w:r w:rsidRPr="006B066A">
        <w:rPr>
          <w:rFonts w:ascii="Times New Roman" w:hAnsi="Times New Roman" w:cs="Times New Roman"/>
          <w:color w:val="000000" w:themeColor="text1"/>
          <w:sz w:val="24"/>
          <w:szCs w:val="24"/>
        </w:rPr>
        <w:tab/>
      </w: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keempat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adalah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delegasi</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 xml:space="preserve">(Doctrine of delegation). </w:t>
      </w:r>
      <w:proofErr w:type="spellStart"/>
      <w:r w:rsidRPr="006B066A">
        <w:rPr>
          <w:rFonts w:ascii="Times New Roman" w:hAnsi="Times New Roman" w:cs="Times New Roman"/>
          <w:color w:val="000000" w:themeColor="text1"/>
          <w:sz w:val="24"/>
          <w:szCs w:val="24"/>
        </w:rPr>
        <w:t>Menurut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atau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doktrin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ini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dapat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dikenakan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karena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adanya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pendelegasian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pelimpahan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wewenang</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seseorang</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kepada</w:t>
      </w:r>
      <w:proofErr w:type="spellEnd"/>
      <w:r w:rsidRPr="006B066A">
        <w:rPr>
          <w:rFonts w:ascii="Times New Roman" w:hAnsi="Times New Roman" w:cs="Times New Roman"/>
          <w:color w:val="000000" w:themeColor="text1"/>
          <w:sz w:val="24"/>
          <w:szCs w:val="24"/>
        </w:rPr>
        <w:t xml:space="preserve"> orang lain </w:t>
      </w:r>
      <w:proofErr w:type="spellStart"/>
      <w:r w:rsidRPr="006B066A">
        <w:rPr>
          <w:rFonts w:ascii="Times New Roman" w:hAnsi="Times New Roman" w:cs="Times New Roman"/>
          <w:color w:val="000000" w:themeColor="text1"/>
          <w:sz w:val="24"/>
          <w:szCs w:val="24"/>
        </w:rPr>
        <w:t>untuk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melaksanakan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kewenangan</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dimilikinya</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color w:val="000000" w:themeColor="text1"/>
          <w:sz w:val="24"/>
          <w:szCs w:val="24"/>
        </w:rPr>
        <w:fldChar w:fldCharType="begin"/>
      </w:r>
      <w:r w:rsidRPr="006B066A">
        <w:rPr>
          <w:rFonts w:ascii="Times New Roman" w:hAnsi="Times New Roman" w:cs="Times New Roman"/>
          <w:color w:val="000000" w:themeColor="text1"/>
          <w:sz w:val="24"/>
          <w:szCs w:val="24"/>
        </w:rPr>
        <w:instrText xml:space="preserve"> ADDIN ZOTERO_ITEM CSL_CITATION {"citationID":"wUbhnXGl","properties":{"formattedCitation":"(Erdianti, 2019)","plainCitation":"(Erdianti, 2019)","noteIndex":0},"citationItems":[{"id":293,"uris":["http://zotero.org/users/local/4YgvImf9/items/UNETVMII"],"itemData":{"id":293,"type":"book","publisher":"UMMPress","source":"Google Scholar","title":"Kedudukan Korporasi Sebagai Pelaku Tindak Pidana Di Indonesia","URL":"https://books.google.com/books?hl=en&amp;lr=&amp;id=otDoDwAAQBAJ&amp;oi=fnd&amp;pg=PR5&amp;dq=a.+Pengurus+dalam+melAjaran+keempat+adalah+ajaran+delegasi+(Doctrine+of+delegation).+Menurut+ajaran+atau+doktrin+ini+korporasi+dapat+dikenakan+pertanggungjawaban+pidana+karena+adanya+pendelegasian+(pelimpahan)+wewenang+dari+seseorang+kepada+orang+lain+untuk+melaksanakan+kewenangan+yang+dimilikinyaakukan+tindakannya,+tidak+keluar+dari+maksud+dan+tujuan+korporasi+sebagaimana+telah+diatur+dalam+anggaran+dasarnya.+b.+Perbuatan+yang+dilakukan+oleh+pengurus+atau+dalam+batas-batas+kewenangan+pengurus+sebagaimana+ditentukan+dalam+anggaran+dasarnya.&amp;ots=XhlWrxwh5j&amp;sig=6mW4gbX4_yksBNiwJkojQeZPEKU","volume":"1","author":[{"family":"Erdianti","given":"Ratri Novita"}],"accessed":{"date-parts":[["2024",10,27]]},"issued":{"date-parts":[["2019"]]}}}],"schema":"https://github.com/citation-style-language/schema/raw/master/csl-citation.json"} </w:instrText>
      </w:r>
      <w:r w:rsidRPr="006B066A">
        <w:rPr>
          <w:rFonts w:ascii="Times New Roman" w:hAnsi="Times New Roman" w:cs="Times New Roman"/>
          <w:color w:val="000000" w:themeColor="text1"/>
          <w:sz w:val="24"/>
          <w:szCs w:val="24"/>
        </w:rPr>
        <w:fldChar w:fldCharType="separate"/>
      </w:r>
      <w:r w:rsidRPr="006B066A">
        <w:rPr>
          <w:rFonts w:ascii="Times New Roman" w:hAnsi="Times New Roman" w:cs="Times New Roman"/>
          <w:sz w:val="24"/>
          <w:szCs w:val="24"/>
        </w:rPr>
        <w:t>(</w:t>
      </w:r>
      <w:proofErr w:type="spellStart"/>
      <w:r w:rsidRPr="006B066A">
        <w:rPr>
          <w:rFonts w:ascii="Times New Roman" w:hAnsi="Times New Roman" w:cs="Times New Roman"/>
          <w:sz w:val="24"/>
          <w:szCs w:val="24"/>
        </w:rPr>
        <w:t>Erdianti</w:t>
      </w:r>
      <w:proofErr w:type="spellEnd"/>
      <w:r w:rsidRPr="006B066A">
        <w:rPr>
          <w:rFonts w:ascii="Times New Roman" w:hAnsi="Times New Roman" w:cs="Times New Roman"/>
          <w:sz w:val="24"/>
          <w:szCs w:val="24"/>
        </w:rPr>
        <w:t>, 2019)</w:t>
      </w:r>
      <w:r w:rsidRPr="006B066A">
        <w:rPr>
          <w:rFonts w:ascii="Times New Roman" w:hAnsi="Times New Roman" w:cs="Times New Roman"/>
          <w:color w:val="000000" w:themeColor="text1"/>
          <w:sz w:val="24"/>
          <w:szCs w:val="24"/>
        </w:rPr>
        <w:fldChar w:fldCharType="end"/>
      </w:r>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Jika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direksi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memberikan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pendelegasian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pelimpahan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kepada</w:t>
      </w:r>
      <w:proofErr w:type="spellEnd"/>
      <w:r w:rsidRPr="006B066A">
        <w:rPr>
          <w:rFonts w:ascii="Times New Roman" w:hAnsi="Times New Roman" w:cs="Times New Roman"/>
          <w:color w:val="000000" w:themeColor="text1"/>
          <w:sz w:val="24"/>
          <w:szCs w:val="24"/>
        </w:rPr>
        <w:t xml:space="preserve"> orang lain, dan </w:t>
      </w:r>
      <w:proofErr w:type="spellStart"/>
      <w:r w:rsidRPr="006B066A">
        <w:rPr>
          <w:rFonts w:ascii="Times New Roman" w:hAnsi="Times New Roman" w:cs="Times New Roman"/>
          <w:color w:val="000000" w:themeColor="text1"/>
          <w:sz w:val="24"/>
          <w:szCs w:val="24"/>
        </w:rPr>
        <w:t>dia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bertindak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untuk</w:t>
      </w:r>
      <w:proofErr w:type="spellEnd"/>
      <w:r w:rsidRPr="006B066A">
        <w:rPr>
          <w:rFonts w:ascii="Times New Roman" w:hAnsi="Times New Roman" w:cs="Times New Roman"/>
          <w:color w:val="000000" w:themeColor="text1"/>
          <w:sz w:val="24"/>
          <w:szCs w:val="24"/>
        </w:rPr>
        <w:t xml:space="preserve"> dan </w:t>
      </w:r>
      <w:proofErr w:type="spellStart"/>
      <w:r w:rsidRPr="006B066A">
        <w:rPr>
          <w:rFonts w:ascii="Times New Roman" w:hAnsi="Times New Roman" w:cs="Times New Roman"/>
          <w:color w:val="000000" w:themeColor="text1"/>
          <w:sz w:val="24"/>
          <w:szCs w:val="24"/>
        </w:rPr>
        <w:t>atas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nama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maka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apabila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penerima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delegasi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melakukan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suatu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tindak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maka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sebagai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pemberi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delegasi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wajib</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bertanggungjawab</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atas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tindakan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penerima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delegasi</w:t>
      </w:r>
      <w:proofErr w:type="spellEnd"/>
      <w:r w:rsidRPr="006B066A">
        <w:rPr>
          <w:rFonts w:ascii="Times New Roman" w:hAnsi="Times New Roman" w:cs="Times New Roman"/>
          <w:color w:val="000000" w:themeColor="text1"/>
          <w:sz w:val="24"/>
          <w:szCs w:val="24"/>
        </w:rPr>
        <w:t xml:space="preserve">. </w:t>
      </w:r>
    </w:p>
    <w:p w14:paraId="2035326A" w14:textId="77777777" w:rsidR="00235E1F" w:rsidRPr="006B066A" w:rsidRDefault="00235E1F" w:rsidP="00BF409E">
      <w:pPr>
        <w:pStyle w:val="ListParagraph"/>
        <w:numPr>
          <w:ilvl w:val="0"/>
          <w:numId w:val="16"/>
        </w:numPr>
        <w:spacing w:after="0"/>
        <w:ind w:left="709" w:hanging="283"/>
        <w:jc w:val="both"/>
        <w:rPr>
          <w:rFonts w:ascii="Times New Roman" w:hAnsi="Times New Roman" w:cs="Times New Roman"/>
          <w:color w:val="000000" w:themeColor="text1"/>
          <w:sz w:val="24"/>
          <w:szCs w:val="24"/>
        </w:rPr>
      </w:pP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agregasi</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(Doctrine aggregation).</w:t>
      </w:r>
    </w:p>
    <w:p w14:paraId="33DBE30D" w14:textId="47D8E967" w:rsidR="00235E1F" w:rsidRPr="006B066A" w:rsidRDefault="00235E1F" w:rsidP="00BF409E">
      <w:pPr>
        <w:spacing w:after="0"/>
        <w:ind w:left="709" w:firstLine="425"/>
        <w:jc w:val="both"/>
        <w:rPr>
          <w:rFonts w:ascii="Times New Roman" w:hAnsi="Times New Roman" w:cs="Times New Roman"/>
          <w:color w:val="000000" w:themeColor="text1"/>
          <w:sz w:val="24"/>
          <w:szCs w:val="24"/>
        </w:rPr>
      </w:pP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terakhir</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dalam</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membebankan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pertanggungjawaban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adalah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agregasi</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 xml:space="preserve">(Doctrine of </w:t>
      </w:r>
      <w:proofErr w:type="spellStart"/>
      <w:r w:rsidRPr="006B066A">
        <w:rPr>
          <w:rFonts w:ascii="Times New Roman" w:hAnsi="Times New Roman" w:cs="Times New Roman"/>
          <w:i/>
          <w:iCs/>
          <w:color w:val="000000" w:themeColor="text1"/>
          <w:sz w:val="24"/>
          <w:szCs w:val="24"/>
        </w:rPr>
        <w:t>agregation</w:t>
      </w:r>
      <w:proofErr w:type="spellEnd"/>
      <w:r w:rsidRPr="006B066A">
        <w:rPr>
          <w:rFonts w:ascii="Times New Roman" w:hAnsi="Times New Roman" w:cs="Times New Roman"/>
          <w:i/>
          <w:iCs/>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Ajaran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ini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dapat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menjadi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agregasi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atau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kombinasi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perbuatan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tindak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 xml:space="preserve">(actus </w:t>
      </w:r>
      <w:proofErr w:type="spellStart"/>
      <w:r w:rsidRPr="006B066A">
        <w:rPr>
          <w:rFonts w:ascii="Times New Roman" w:hAnsi="Times New Roman" w:cs="Times New Roman"/>
          <w:i/>
          <w:iCs/>
          <w:color w:val="000000" w:themeColor="text1"/>
          <w:sz w:val="24"/>
          <w:szCs w:val="24"/>
        </w:rPr>
        <w:t>reus</w:t>
      </w:r>
      <w:proofErr w:type="spellEnd"/>
      <w:r w:rsidRPr="006B066A">
        <w:rPr>
          <w:rFonts w:ascii="Times New Roman" w:hAnsi="Times New Roman" w:cs="Times New Roman"/>
          <w:i/>
          <w:iCs/>
          <w:color w:val="000000" w:themeColor="text1"/>
          <w:sz w:val="24"/>
          <w:szCs w:val="24"/>
        </w:rPr>
        <w:t xml:space="preserve">) </w:t>
      </w:r>
      <w:r w:rsidRPr="006B066A">
        <w:rPr>
          <w:rFonts w:ascii="Times New Roman" w:hAnsi="Times New Roman" w:cs="Times New Roman"/>
          <w:color w:val="000000" w:themeColor="text1"/>
          <w:sz w:val="24"/>
          <w:szCs w:val="24"/>
        </w:rPr>
        <w:t xml:space="preserve">dan </w:t>
      </w:r>
      <w:proofErr w:type="spellStart"/>
      <w:r w:rsidRPr="006B066A">
        <w:rPr>
          <w:rFonts w:ascii="Times New Roman" w:hAnsi="Times New Roman" w:cs="Times New Roman"/>
          <w:color w:val="000000" w:themeColor="text1"/>
          <w:sz w:val="24"/>
          <w:szCs w:val="24"/>
        </w:rPr>
        <w:t>kesalahan</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w:t>
      </w:r>
      <w:proofErr w:type="spellStart"/>
      <w:r w:rsidRPr="006B066A">
        <w:rPr>
          <w:rFonts w:ascii="Times New Roman" w:hAnsi="Times New Roman" w:cs="Times New Roman"/>
          <w:i/>
          <w:iCs/>
          <w:color w:val="000000" w:themeColor="text1"/>
          <w:sz w:val="24"/>
          <w:szCs w:val="24"/>
        </w:rPr>
        <w:t>mens</w:t>
      </w:r>
      <w:proofErr w:type="spellEnd"/>
      <w:r w:rsidRPr="006B066A">
        <w:rPr>
          <w:rFonts w:ascii="Times New Roman" w:hAnsi="Times New Roman" w:cs="Times New Roman"/>
          <w:i/>
          <w:iCs/>
          <w:color w:val="000000" w:themeColor="text1"/>
          <w:sz w:val="24"/>
          <w:szCs w:val="24"/>
        </w:rPr>
        <w:t xml:space="preserve"> rea) </w:t>
      </w:r>
      <w:proofErr w:type="spellStart"/>
      <w:r w:rsidRPr="006B066A">
        <w:rPr>
          <w:rFonts w:ascii="Times New Roman" w:hAnsi="Times New Roman" w:cs="Times New Roman"/>
          <w:color w:val="000000" w:themeColor="text1"/>
          <w:sz w:val="24"/>
          <w:szCs w:val="24"/>
        </w:rPr>
        <w:t>sejumlah</w:t>
      </w:r>
      <w:proofErr w:type="spellEnd"/>
      <w:r w:rsidRPr="006B066A">
        <w:rPr>
          <w:rFonts w:ascii="Times New Roman" w:hAnsi="Times New Roman" w:cs="Times New Roman"/>
          <w:color w:val="000000" w:themeColor="text1"/>
          <w:sz w:val="24"/>
          <w:szCs w:val="24"/>
        </w:rPr>
        <w:t xml:space="preserve"> orang </w:t>
      </w:r>
      <w:proofErr w:type="spellStart"/>
      <w:r w:rsidRPr="006B066A">
        <w:rPr>
          <w:rFonts w:ascii="Times New Roman" w:hAnsi="Times New Roman" w:cs="Times New Roman"/>
          <w:color w:val="000000" w:themeColor="text1"/>
          <w:sz w:val="24"/>
          <w:szCs w:val="24"/>
        </w:rPr>
        <w:t>untuk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diatributkan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kepada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korporasi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Seorang</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memberi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perintah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sudah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pasti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memliki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kalbu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bersalah</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w:t>
      </w:r>
      <w:proofErr w:type="spellStart"/>
      <w:r w:rsidRPr="006B066A">
        <w:rPr>
          <w:rFonts w:ascii="Times New Roman" w:hAnsi="Times New Roman" w:cs="Times New Roman"/>
          <w:i/>
          <w:iCs/>
          <w:color w:val="000000" w:themeColor="text1"/>
          <w:sz w:val="24"/>
          <w:szCs w:val="24"/>
        </w:rPr>
        <w:t>mens</w:t>
      </w:r>
      <w:proofErr w:type="spellEnd"/>
      <w:r w:rsidRPr="006B066A">
        <w:rPr>
          <w:rFonts w:ascii="Times New Roman" w:hAnsi="Times New Roman" w:cs="Times New Roman"/>
          <w:i/>
          <w:iCs/>
          <w:color w:val="000000" w:themeColor="text1"/>
          <w:sz w:val="24"/>
          <w:szCs w:val="24"/>
        </w:rPr>
        <w:t xml:space="preserve"> rea) </w:t>
      </w:r>
      <w:proofErr w:type="spellStart"/>
      <w:r w:rsidRPr="006B066A">
        <w:rPr>
          <w:rFonts w:ascii="Times New Roman" w:hAnsi="Times New Roman" w:cs="Times New Roman"/>
          <w:color w:val="000000" w:themeColor="text1"/>
          <w:sz w:val="24"/>
          <w:szCs w:val="24"/>
        </w:rPr>
        <w:t>dari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tindak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i/>
          <w:iCs/>
          <w:color w:val="000000" w:themeColor="text1"/>
          <w:sz w:val="24"/>
          <w:szCs w:val="24"/>
        </w:rPr>
        <w:t xml:space="preserve">(actus </w:t>
      </w:r>
      <w:proofErr w:type="spellStart"/>
      <w:r w:rsidRPr="006B066A">
        <w:rPr>
          <w:rFonts w:ascii="Times New Roman" w:hAnsi="Times New Roman" w:cs="Times New Roman"/>
          <w:i/>
          <w:iCs/>
          <w:color w:val="000000" w:themeColor="text1"/>
          <w:sz w:val="24"/>
          <w:szCs w:val="24"/>
        </w:rPr>
        <w:t>reus</w:t>
      </w:r>
      <w:proofErr w:type="spellEnd"/>
      <w:r w:rsidRPr="006B066A">
        <w:rPr>
          <w:rFonts w:ascii="Times New Roman" w:hAnsi="Times New Roman" w:cs="Times New Roman"/>
          <w:i/>
          <w:iCs/>
          <w:color w:val="000000" w:themeColor="text1"/>
          <w:sz w:val="24"/>
          <w:szCs w:val="24"/>
        </w:rPr>
        <w:t xml:space="preserve">) </w:t>
      </w:r>
      <w:r w:rsidRPr="006B066A">
        <w:rPr>
          <w:rFonts w:ascii="Times New Roman" w:hAnsi="Times New Roman" w:cs="Times New Roman"/>
          <w:color w:val="000000" w:themeColor="text1"/>
          <w:sz w:val="24"/>
          <w:szCs w:val="24"/>
        </w:rPr>
        <w:t xml:space="preserve">yang </w:t>
      </w:r>
      <w:proofErr w:type="spellStart"/>
      <w:r w:rsidRPr="006B066A">
        <w:rPr>
          <w:rFonts w:ascii="Times New Roman" w:hAnsi="Times New Roman" w:cs="Times New Roman"/>
          <w:color w:val="000000" w:themeColor="text1"/>
          <w:sz w:val="24"/>
          <w:szCs w:val="24"/>
        </w:rPr>
        <w:t>diperintahkan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olehnya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untuk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dilakukan</w:t>
      </w:r>
      <w:proofErr w:type="spellEnd"/>
      <w:r w:rsidRPr="006B066A">
        <w:rPr>
          <w:rFonts w:ascii="Times New Roman" w:hAnsi="Times New Roman" w:cs="Times New Roman"/>
          <w:color w:val="000000" w:themeColor="text1"/>
          <w:sz w:val="24"/>
          <w:szCs w:val="24"/>
        </w:rPr>
        <w:t xml:space="preserve"> oleh yang </w:t>
      </w:r>
      <w:proofErr w:type="spellStart"/>
      <w:r w:rsidRPr="006B066A">
        <w:rPr>
          <w:rFonts w:ascii="Times New Roman" w:hAnsi="Times New Roman" w:cs="Times New Roman"/>
          <w:color w:val="000000" w:themeColor="text1"/>
          <w:sz w:val="24"/>
          <w:szCs w:val="24"/>
        </w:rPr>
        <w:t>menerima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perintah</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color w:val="000000" w:themeColor="text1"/>
          <w:sz w:val="24"/>
          <w:szCs w:val="24"/>
        </w:rPr>
        <w:fldChar w:fldCharType="begin"/>
      </w:r>
      <w:r w:rsidRPr="006B066A">
        <w:rPr>
          <w:rFonts w:ascii="Times New Roman" w:hAnsi="Times New Roman" w:cs="Times New Roman"/>
          <w:color w:val="000000" w:themeColor="text1"/>
          <w:sz w:val="24"/>
          <w:szCs w:val="24"/>
        </w:rPr>
        <w:instrText xml:space="preserve"> ADDIN ZOTERO_ITEM CSL_CITATION {"citationID":"Hif6ho17","properties":{"formattedCitation":"(Syauqi, 2019)","plainCitation":"(Syauqi, 2019)","noteIndex":0},"citationItems":[{"id":294,"uris":["http://zotero.org/users/local/4YgvImf9/items/EBKPQ6UC"],"itemData":{"id":294,"type":"thesis","genre":"PhD Thesis","publisher":"Fakultas Hukum Unpas","source":"Google Scholar","title":"PERTANGGUNGJAWABAN PIDANA KORPORASI KASUS KECURANGAN TAKARAN BAHAN BAKAR MINYAK (BBM) DI STASIUN PENGISIAN BAHAN BAKAR UMUM (SPBU) NOMOR 34-40332 JALAN RAYA NAGREG","URL":"http://repository.unpas.ac.id/43563/","author":[{"family":"Syauqi","given":"Adi Sufyan"}],"accessed":{"date-parts":[["2024",10,27]]},"issued":{"date-parts":[["2019"]]}}}],"schema":"https://github.com/citation-style-language/schema/raw/master/csl-citation.json"} </w:instrText>
      </w:r>
      <w:r w:rsidRPr="006B066A">
        <w:rPr>
          <w:rFonts w:ascii="Times New Roman" w:hAnsi="Times New Roman" w:cs="Times New Roman"/>
          <w:color w:val="000000" w:themeColor="text1"/>
          <w:sz w:val="24"/>
          <w:szCs w:val="24"/>
        </w:rPr>
        <w:fldChar w:fldCharType="separate"/>
      </w:r>
      <w:r w:rsidRPr="006B066A">
        <w:rPr>
          <w:rFonts w:ascii="Times New Roman" w:hAnsi="Times New Roman" w:cs="Times New Roman"/>
          <w:sz w:val="24"/>
          <w:szCs w:val="24"/>
        </w:rPr>
        <w:t>(</w:t>
      </w:r>
      <w:proofErr w:type="spellStart"/>
      <w:r w:rsidRPr="006B066A">
        <w:rPr>
          <w:rFonts w:ascii="Times New Roman" w:hAnsi="Times New Roman" w:cs="Times New Roman"/>
          <w:sz w:val="24"/>
          <w:szCs w:val="24"/>
        </w:rPr>
        <w:t>Syauqi</w:t>
      </w:r>
      <w:proofErr w:type="spellEnd"/>
      <w:r w:rsidRPr="006B066A">
        <w:rPr>
          <w:rFonts w:ascii="Times New Roman" w:hAnsi="Times New Roman" w:cs="Times New Roman"/>
          <w:sz w:val="24"/>
          <w:szCs w:val="24"/>
        </w:rPr>
        <w:t>, 2019)</w:t>
      </w:r>
      <w:r w:rsidRPr="006B066A">
        <w:rPr>
          <w:rFonts w:ascii="Times New Roman" w:hAnsi="Times New Roman" w:cs="Times New Roman"/>
          <w:color w:val="000000" w:themeColor="text1"/>
          <w:sz w:val="24"/>
          <w:szCs w:val="24"/>
        </w:rPr>
        <w:fldChar w:fldCharType="end"/>
      </w:r>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Karenanya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unsur</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i/>
          <w:iCs/>
          <w:color w:val="000000" w:themeColor="text1"/>
          <w:sz w:val="24"/>
          <w:szCs w:val="24"/>
        </w:rPr>
        <w:t>mens</w:t>
      </w:r>
      <w:proofErr w:type="spellEnd"/>
      <w:r w:rsidRPr="006B066A">
        <w:rPr>
          <w:rFonts w:ascii="Times New Roman" w:hAnsi="Times New Roman" w:cs="Times New Roman"/>
          <w:i/>
          <w:iCs/>
          <w:color w:val="000000" w:themeColor="text1"/>
          <w:sz w:val="24"/>
          <w:szCs w:val="24"/>
        </w:rPr>
        <w:t xml:space="preserve"> rea </w:t>
      </w:r>
      <w:proofErr w:type="spellStart"/>
      <w:r w:rsidRPr="006B066A">
        <w:rPr>
          <w:rFonts w:ascii="Times New Roman" w:hAnsi="Times New Roman" w:cs="Times New Roman"/>
          <w:color w:val="000000" w:themeColor="text1"/>
          <w:sz w:val="24"/>
          <w:szCs w:val="24"/>
        </w:rPr>
        <w:t>ada</w:t>
      </w:r>
      <w:proofErr w:type="spellEnd"/>
      <w:r w:rsidRPr="006B066A">
        <w:rPr>
          <w:rFonts w:ascii="Times New Roman" w:hAnsi="Times New Roman" w:cs="Times New Roman"/>
          <w:color w:val="000000" w:themeColor="text1"/>
          <w:sz w:val="24"/>
          <w:szCs w:val="24"/>
        </w:rPr>
        <w:t xml:space="preserve"> pada </w:t>
      </w:r>
      <w:proofErr w:type="spellStart"/>
      <w:r w:rsidRPr="006B066A">
        <w:rPr>
          <w:rFonts w:ascii="Times New Roman" w:hAnsi="Times New Roman" w:cs="Times New Roman"/>
          <w:color w:val="000000" w:themeColor="text1"/>
          <w:sz w:val="24"/>
          <w:szCs w:val="24"/>
        </w:rPr>
        <w:t>pemberi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perintah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Tentunya</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memberi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mandat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tidak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harus</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terdiri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satu</w:t>
      </w:r>
      <w:proofErr w:type="spellEnd"/>
      <w:r w:rsidRPr="006B066A">
        <w:rPr>
          <w:rFonts w:ascii="Times New Roman" w:hAnsi="Times New Roman" w:cs="Times New Roman"/>
          <w:color w:val="000000" w:themeColor="text1"/>
          <w:sz w:val="24"/>
          <w:szCs w:val="24"/>
        </w:rPr>
        <w:t xml:space="preserve"> orang </w:t>
      </w:r>
      <w:proofErr w:type="spellStart"/>
      <w:r w:rsidRPr="006B066A">
        <w:rPr>
          <w:rFonts w:ascii="Times New Roman" w:hAnsi="Times New Roman" w:cs="Times New Roman"/>
          <w:color w:val="000000" w:themeColor="text1"/>
          <w:sz w:val="24"/>
          <w:szCs w:val="24"/>
        </w:rPr>
        <w:t>tetapi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dapat</w:t>
      </w:r>
      <w:proofErr w:type="spellEnd"/>
      <w:r w:rsidRPr="006B066A">
        <w:rPr>
          <w:rFonts w:ascii="Times New Roman" w:hAnsi="Times New Roman" w:cs="Times New Roman"/>
          <w:color w:val="000000" w:themeColor="text1"/>
          <w:sz w:val="24"/>
          <w:szCs w:val="24"/>
        </w:rPr>
        <w:t xml:space="preserve"> pula </w:t>
      </w:r>
      <w:proofErr w:type="spellStart"/>
      <w:r w:rsidRPr="006B066A">
        <w:rPr>
          <w:rFonts w:ascii="Times New Roman" w:hAnsi="Times New Roman" w:cs="Times New Roman"/>
          <w:color w:val="000000" w:themeColor="text1"/>
          <w:sz w:val="24"/>
          <w:szCs w:val="24"/>
        </w:rPr>
        <w:t>beberapa</w:t>
      </w:r>
      <w:proofErr w:type="spellEnd"/>
      <w:r w:rsidRPr="006B066A">
        <w:rPr>
          <w:rFonts w:ascii="Times New Roman" w:hAnsi="Times New Roman" w:cs="Times New Roman"/>
          <w:color w:val="000000" w:themeColor="text1"/>
          <w:sz w:val="24"/>
          <w:szCs w:val="24"/>
        </w:rPr>
        <w:t xml:space="preserve"> orang. </w:t>
      </w:r>
      <w:proofErr w:type="spellStart"/>
      <w:r w:rsidRPr="006B066A">
        <w:rPr>
          <w:rFonts w:ascii="Times New Roman" w:hAnsi="Times New Roman" w:cs="Times New Roman"/>
          <w:color w:val="000000" w:themeColor="text1"/>
          <w:sz w:val="24"/>
          <w:szCs w:val="24"/>
        </w:rPr>
        <w:t>Pemberi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perintah</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terdiri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beberapa</w:t>
      </w:r>
      <w:proofErr w:type="spellEnd"/>
      <w:r w:rsidRPr="006B066A">
        <w:rPr>
          <w:rFonts w:ascii="Times New Roman" w:hAnsi="Times New Roman" w:cs="Times New Roman"/>
          <w:color w:val="000000" w:themeColor="text1"/>
          <w:sz w:val="24"/>
          <w:szCs w:val="24"/>
        </w:rPr>
        <w:t xml:space="preserve"> orang </w:t>
      </w:r>
      <w:proofErr w:type="spellStart"/>
      <w:r w:rsidRPr="006B066A">
        <w:rPr>
          <w:rFonts w:ascii="Times New Roman" w:hAnsi="Times New Roman" w:cs="Times New Roman"/>
          <w:color w:val="000000" w:themeColor="text1"/>
          <w:sz w:val="24"/>
          <w:szCs w:val="24"/>
        </w:rPr>
        <w:t>tersebut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dapat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memberi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perintah</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secara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sendiri-sendiri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atau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secara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bersama-sama</w:t>
      </w:r>
      <w:proofErr w:type="spellEnd"/>
      <w:r w:rsidRPr="006B066A">
        <w:rPr>
          <w:rFonts w:ascii="Times New Roman" w:hAnsi="Times New Roman" w:cs="Times New Roman"/>
          <w:color w:val="000000" w:themeColor="text1"/>
          <w:sz w:val="24"/>
          <w:szCs w:val="24"/>
        </w:rPr>
        <w:t xml:space="preserve">, dan </w:t>
      </w:r>
      <w:proofErr w:type="spellStart"/>
      <w:r w:rsidRPr="006B066A">
        <w:rPr>
          <w:rFonts w:ascii="Times New Roman" w:hAnsi="Times New Roman" w:cs="Times New Roman"/>
          <w:color w:val="000000" w:themeColor="text1"/>
          <w:sz w:val="24"/>
          <w:szCs w:val="24"/>
        </w:rPr>
        <w:t>dapat</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memberi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perintah</w:t>
      </w:r>
      <w:proofErr w:type="spellEnd"/>
      <w:r w:rsidRPr="006B066A">
        <w:rPr>
          <w:rFonts w:ascii="Times New Roman" w:hAnsi="Times New Roman" w:cs="Times New Roman"/>
          <w:color w:val="000000" w:themeColor="text1"/>
          <w:sz w:val="24"/>
          <w:szCs w:val="24"/>
        </w:rPr>
        <w:t xml:space="preserve"> pada </w:t>
      </w:r>
      <w:proofErr w:type="spellStart"/>
      <w:r w:rsidRPr="006B066A">
        <w:rPr>
          <w:rFonts w:ascii="Times New Roman" w:hAnsi="Times New Roman" w:cs="Times New Roman"/>
          <w:color w:val="000000" w:themeColor="text1"/>
          <w:sz w:val="24"/>
          <w:szCs w:val="24"/>
        </w:rPr>
        <w:t>waktu</w:t>
      </w:r>
      <w:proofErr w:type="spellEnd"/>
      <w:r w:rsidRPr="006B066A">
        <w:rPr>
          <w:rFonts w:ascii="Times New Roman" w:hAnsi="Times New Roman" w:cs="Times New Roman"/>
          <w:color w:val="000000" w:themeColor="text1"/>
          <w:sz w:val="24"/>
          <w:szCs w:val="24"/>
        </w:rPr>
        <w:t xml:space="preserve"> yang </w:t>
      </w:r>
      <w:proofErr w:type="spellStart"/>
      <w:r w:rsidRPr="006B066A">
        <w:rPr>
          <w:rFonts w:ascii="Times New Roman" w:hAnsi="Times New Roman" w:cs="Times New Roman"/>
          <w:color w:val="000000" w:themeColor="text1"/>
          <w:sz w:val="24"/>
          <w:szCs w:val="24"/>
        </w:rPr>
        <w:t>bersamaan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atau</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berlainan</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color w:val="000000" w:themeColor="text1"/>
          <w:sz w:val="24"/>
          <w:szCs w:val="24"/>
        </w:rPr>
        <w:fldChar w:fldCharType="begin"/>
      </w:r>
      <w:r w:rsidRPr="006B066A">
        <w:rPr>
          <w:rFonts w:ascii="Times New Roman" w:hAnsi="Times New Roman" w:cs="Times New Roman"/>
          <w:color w:val="000000" w:themeColor="text1"/>
          <w:sz w:val="24"/>
          <w:szCs w:val="24"/>
        </w:rPr>
        <w:instrText xml:space="preserve"> ADDIN ZOTERO_ITEM CSL_CITATION {"citationID":"u10d4mix","properties":{"formattedCitation":"(Satria, 2016)","plainCitation":"(Satria, 2016)","noteIndex":0},"citationItems":[{"id":296,"uris":["http://zotero.org/users/local/4YgvImf9/items/R4W2ZR4C"],"itemData":{"id":296,"type":"article-journal","container-title":"Mimbar Hukum-Fakultas Hukum Universitas Gadjah Mada","issue":"2","page":"288–300","source":"Google Scholar","title":"Pertanggungjawaban pidana korporasi dalam tindak pidana sumber daya alam","volume":"28","author":[{"family":"Satria","given":"Hariman"}],"issued":{"date-parts":[["2016"]]}}}],"schema":"https://github.com/citation-style-language/schema/raw/master/csl-citation.json"} </w:instrText>
      </w:r>
      <w:r w:rsidRPr="006B066A">
        <w:rPr>
          <w:rFonts w:ascii="Times New Roman" w:hAnsi="Times New Roman" w:cs="Times New Roman"/>
          <w:color w:val="000000" w:themeColor="text1"/>
          <w:sz w:val="24"/>
          <w:szCs w:val="24"/>
        </w:rPr>
        <w:fldChar w:fldCharType="separate"/>
      </w:r>
      <w:r w:rsidRPr="006B066A">
        <w:rPr>
          <w:rFonts w:ascii="Times New Roman" w:hAnsi="Times New Roman" w:cs="Times New Roman"/>
          <w:sz w:val="24"/>
          <w:szCs w:val="24"/>
        </w:rPr>
        <w:t>(</w:t>
      </w:r>
      <w:proofErr w:type="spellStart"/>
      <w:r w:rsidRPr="006B066A">
        <w:rPr>
          <w:rFonts w:ascii="Times New Roman" w:hAnsi="Times New Roman" w:cs="Times New Roman"/>
          <w:sz w:val="24"/>
          <w:szCs w:val="24"/>
        </w:rPr>
        <w:t>Satria</w:t>
      </w:r>
      <w:proofErr w:type="spellEnd"/>
      <w:r w:rsidRPr="006B066A">
        <w:rPr>
          <w:rFonts w:ascii="Times New Roman" w:hAnsi="Times New Roman" w:cs="Times New Roman"/>
          <w:sz w:val="24"/>
          <w:szCs w:val="24"/>
        </w:rPr>
        <w:t>, 2016)</w:t>
      </w:r>
      <w:r w:rsidRPr="006B066A">
        <w:rPr>
          <w:rFonts w:ascii="Times New Roman" w:hAnsi="Times New Roman" w:cs="Times New Roman"/>
          <w:color w:val="000000" w:themeColor="text1"/>
          <w:sz w:val="24"/>
          <w:szCs w:val="24"/>
        </w:rPr>
        <w:fldChar w:fldCharType="end"/>
      </w:r>
      <w:r w:rsidRPr="006B066A">
        <w:rPr>
          <w:rFonts w:ascii="Times New Roman" w:hAnsi="Times New Roman" w:cs="Times New Roman"/>
          <w:color w:val="000000" w:themeColor="text1"/>
          <w:sz w:val="24"/>
          <w:szCs w:val="24"/>
        </w:rPr>
        <w:t xml:space="preserve">. </w:t>
      </w:r>
    </w:p>
    <w:p w14:paraId="0BD8EA91" w14:textId="10FE5435" w:rsidR="00235E1F" w:rsidRPr="00BF409E" w:rsidRDefault="00235E1F" w:rsidP="00C71C14">
      <w:pPr>
        <w:spacing w:after="0"/>
        <w:ind w:left="142" w:firstLine="567"/>
        <w:jc w:val="both"/>
        <w:rPr>
          <w:rFonts w:ascii="Times New Roman" w:hAnsi="Times New Roman" w:cs="Times New Roman"/>
          <w:sz w:val="24"/>
          <w:szCs w:val="24"/>
        </w:rPr>
      </w:pPr>
      <w:proofErr w:type="spellStart"/>
      <w:r w:rsidRPr="00BF409E">
        <w:rPr>
          <w:rFonts w:ascii="Times New Roman" w:hAnsi="Times New Roman" w:cs="Times New Roman"/>
          <w:sz w:val="24"/>
          <w:szCs w:val="24"/>
        </w:rPr>
        <w:t>Terhadap</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beberapa</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doktrin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pertanggungjawaban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pidana</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diatas</w:t>
      </w:r>
      <w:proofErr w:type="spellEnd"/>
      <w:r w:rsidRPr="00BF409E">
        <w:rPr>
          <w:rFonts w:ascii="Times New Roman" w:hAnsi="Times New Roman" w:cs="Times New Roman"/>
          <w:sz w:val="24"/>
          <w:szCs w:val="24"/>
        </w:rPr>
        <w:t xml:space="preserve">, Indonesia </w:t>
      </w:r>
      <w:proofErr w:type="spellStart"/>
      <w:r w:rsidRPr="00BF409E">
        <w:rPr>
          <w:rFonts w:ascii="Times New Roman" w:hAnsi="Times New Roman" w:cs="Times New Roman"/>
          <w:sz w:val="24"/>
          <w:szCs w:val="24"/>
        </w:rPr>
        <w:t>sebagai</w:t>
      </w:r>
      <w:proofErr w:type="spellEnd"/>
      <w:r w:rsidRPr="00BF409E">
        <w:rPr>
          <w:rFonts w:ascii="Times New Roman" w:hAnsi="Times New Roman" w:cs="Times New Roman"/>
          <w:sz w:val="24"/>
          <w:szCs w:val="24"/>
        </w:rPr>
        <w:t xml:space="preserve"> negara </w:t>
      </w:r>
      <w:proofErr w:type="spellStart"/>
      <w:r w:rsidRPr="00BF409E">
        <w:rPr>
          <w:rFonts w:ascii="Times New Roman" w:hAnsi="Times New Roman" w:cs="Times New Roman"/>
          <w:sz w:val="24"/>
          <w:szCs w:val="24"/>
        </w:rPr>
        <w:t>hukum</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telah</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mengadopsi</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dua</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sistem</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pertanggungjawaban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pidana</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korporasi</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yaitu</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pertanggungjawaban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mutlak</w:t>
      </w:r>
      <w:proofErr w:type="spellEnd"/>
      <w:r w:rsidRPr="00BF409E">
        <w:rPr>
          <w:rFonts w:ascii="Times New Roman" w:hAnsi="Times New Roman" w:cs="Times New Roman"/>
          <w:sz w:val="24"/>
          <w:szCs w:val="24"/>
        </w:rPr>
        <w:t xml:space="preserve"> (strict liability) dan </w:t>
      </w:r>
      <w:proofErr w:type="spellStart"/>
      <w:r w:rsidRPr="00BF409E">
        <w:rPr>
          <w:rFonts w:ascii="Times New Roman" w:hAnsi="Times New Roman" w:cs="Times New Roman"/>
          <w:sz w:val="24"/>
          <w:szCs w:val="24"/>
        </w:rPr>
        <w:t>pertanggungjawaban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pengganti</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vicarius</w:t>
      </w:r>
      <w:proofErr w:type="spellEnd"/>
      <w:r w:rsidRPr="00BF409E">
        <w:rPr>
          <w:rFonts w:ascii="Times New Roman" w:hAnsi="Times New Roman" w:cs="Times New Roman"/>
          <w:sz w:val="24"/>
          <w:szCs w:val="24"/>
        </w:rPr>
        <w:t xml:space="preserve"> liability). Dasar </w:t>
      </w:r>
      <w:proofErr w:type="spellStart"/>
      <w:r w:rsidRPr="00BF409E">
        <w:rPr>
          <w:rFonts w:ascii="Times New Roman" w:hAnsi="Times New Roman" w:cs="Times New Roman"/>
          <w:sz w:val="24"/>
          <w:szCs w:val="24"/>
        </w:rPr>
        <w:t>hukum</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pertanggungjawaban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mutlak</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dapat</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dilihat</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Dalam</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peraturan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perundang-undangan</w:t>
      </w:r>
      <w:proofErr w:type="spellEnd"/>
      <w:r w:rsidRPr="00BF409E">
        <w:rPr>
          <w:rFonts w:ascii="Times New Roman" w:hAnsi="Times New Roman" w:cs="Times New Roman"/>
          <w:sz w:val="24"/>
          <w:szCs w:val="24"/>
        </w:rPr>
        <w:t xml:space="preserve"> di Indonesia, </w:t>
      </w:r>
      <w:proofErr w:type="spellStart"/>
      <w:r w:rsidRPr="00BF409E">
        <w:rPr>
          <w:rFonts w:ascii="Times New Roman" w:hAnsi="Times New Roman" w:cs="Times New Roman"/>
          <w:sz w:val="24"/>
          <w:szCs w:val="24"/>
        </w:rPr>
        <w:t>konsep</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pertanggungjawaban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mutlak</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tercermin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dalam</w:t>
      </w:r>
      <w:proofErr w:type="spellEnd"/>
      <w:r w:rsidRPr="00BF409E">
        <w:rPr>
          <w:rFonts w:ascii="Times New Roman" w:hAnsi="Times New Roman" w:cs="Times New Roman"/>
          <w:sz w:val="24"/>
          <w:szCs w:val="24"/>
        </w:rPr>
        <w:t> </w:t>
      </w:r>
      <w:proofErr w:type="spellStart"/>
      <w:r w:rsidRPr="00BF409E">
        <w:rPr>
          <w:rFonts w:ascii="Times New Roman" w:hAnsi="Times New Roman" w:cs="Times New Roman"/>
          <w:sz w:val="24"/>
          <w:szCs w:val="24"/>
        </w:rPr>
        <w:t>Pasal</w:t>
      </w:r>
      <w:proofErr w:type="spellEnd"/>
      <w:r w:rsidRPr="00BF409E">
        <w:rPr>
          <w:rFonts w:ascii="Times New Roman" w:hAnsi="Times New Roman" w:cs="Times New Roman"/>
          <w:sz w:val="24"/>
          <w:szCs w:val="24"/>
        </w:rPr>
        <w:t xml:space="preserve"> 22 </w:t>
      </w:r>
      <w:proofErr w:type="spellStart"/>
      <w:r w:rsidRPr="00BF409E">
        <w:rPr>
          <w:rFonts w:ascii="Times New Roman" w:hAnsi="Times New Roman" w:cs="Times New Roman"/>
          <w:sz w:val="24"/>
          <w:szCs w:val="24"/>
        </w:rPr>
        <w:t>angka</w:t>
      </w:r>
      <w:proofErr w:type="spellEnd"/>
      <w:r w:rsidRPr="00BF409E">
        <w:rPr>
          <w:rFonts w:ascii="Times New Roman" w:hAnsi="Times New Roman" w:cs="Times New Roman"/>
          <w:sz w:val="24"/>
          <w:szCs w:val="24"/>
        </w:rPr>
        <w:t xml:space="preserve"> 33 </w:t>
      </w:r>
      <w:proofErr w:type="spellStart"/>
      <w:r w:rsidRPr="00BF409E">
        <w:fldChar w:fldCharType="begin"/>
      </w:r>
      <w:r w:rsidRPr="00BF409E">
        <w:rPr>
          <w:rFonts w:ascii="Times New Roman" w:hAnsi="Times New Roman" w:cs="Times New Roman"/>
          <w:sz w:val="24"/>
          <w:szCs w:val="24"/>
        </w:rPr>
        <w:instrText xml:space="preserve"> HYPERLINK "https://www.hukumonline.com/pusatdata/detail/lt63b23fc23cfe4/peraturan-pemerintah-pengganti-undang-undang-nomor-2-tahun-2022?utm_source=website&amp;utm_medium=internal_link_klinik&amp;utm_campaign=perppu_2_2022" </w:instrText>
      </w:r>
      <w:r w:rsidRPr="00BF409E">
        <w:fldChar w:fldCharType="separate"/>
      </w:r>
      <w:r w:rsidRPr="00BF409E">
        <w:rPr>
          <w:rStyle w:val="Hyperlink"/>
          <w:rFonts w:ascii="Times New Roman" w:hAnsi="Times New Roman" w:cs="Times New Roman"/>
          <w:color w:val="auto"/>
          <w:sz w:val="24"/>
          <w:szCs w:val="24"/>
          <w:u w:val="none"/>
        </w:rPr>
        <w:t>Perppu</w:t>
      </w:r>
      <w:proofErr w:type="spellEnd"/>
      <w:r w:rsidRPr="00BF409E">
        <w:rPr>
          <w:rStyle w:val="Hyperlink"/>
          <w:rFonts w:ascii="Times New Roman" w:hAnsi="Times New Roman" w:cs="Times New Roman"/>
          <w:color w:val="auto"/>
          <w:sz w:val="24"/>
          <w:szCs w:val="24"/>
          <w:u w:val="none"/>
        </w:rPr>
        <w:t xml:space="preserve"> </w:t>
      </w:r>
      <w:proofErr w:type="spellStart"/>
      <w:r w:rsidRPr="00BF409E">
        <w:rPr>
          <w:rStyle w:val="Hyperlink"/>
          <w:rFonts w:ascii="Times New Roman" w:hAnsi="Times New Roman" w:cs="Times New Roman"/>
          <w:color w:val="auto"/>
          <w:sz w:val="24"/>
          <w:szCs w:val="24"/>
          <w:u w:val="none"/>
        </w:rPr>
        <w:t>Cipta</w:t>
      </w:r>
      <w:proofErr w:type="spellEnd"/>
      <w:r w:rsidRPr="00BF409E">
        <w:rPr>
          <w:rStyle w:val="Hyperlink"/>
          <w:rFonts w:ascii="Times New Roman" w:hAnsi="Times New Roman" w:cs="Times New Roman"/>
          <w:color w:val="auto"/>
          <w:sz w:val="24"/>
          <w:szCs w:val="24"/>
          <w:u w:val="none"/>
        </w:rPr>
        <w:t xml:space="preserve"> </w:t>
      </w:r>
      <w:proofErr w:type="spellStart"/>
      <w:r w:rsidRPr="00BF409E">
        <w:rPr>
          <w:rStyle w:val="Hyperlink"/>
          <w:rFonts w:ascii="Times New Roman" w:hAnsi="Times New Roman" w:cs="Times New Roman"/>
          <w:color w:val="auto"/>
          <w:sz w:val="24"/>
          <w:szCs w:val="24"/>
          <w:u w:val="none"/>
        </w:rPr>
        <w:t>Kerja</w:t>
      </w:r>
      <w:proofErr w:type="spellEnd"/>
      <w:r w:rsidRPr="00BF409E">
        <w:rPr>
          <w:rStyle w:val="Hyperlink"/>
          <w:rFonts w:ascii="Times New Roman" w:hAnsi="Times New Roman" w:cs="Times New Roman"/>
          <w:color w:val="auto"/>
          <w:sz w:val="24"/>
          <w:szCs w:val="24"/>
          <w:u w:val="none"/>
        </w:rPr>
        <w:fldChar w:fldCharType="end"/>
      </w:r>
      <w:r w:rsidRPr="00BF409E">
        <w:rPr>
          <w:rFonts w:ascii="Times New Roman" w:hAnsi="Times New Roman" w:cs="Times New Roman"/>
          <w:sz w:val="24"/>
          <w:szCs w:val="24"/>
        </w:rPr>
        <w:t xml:space="preserve"> yang </w:t>
      </w:r>
      <w:proofErr w:type="spellStart"/>
      <w:r w:rsidRPr="00BF409E">
        <w:rPr>
          <w:rFonts w:ascii="Times New Roman" w:hAnsi="Times New Roman" w:cs="Times New Roman"/>
          <w:sz w:val="24"/>
          <w:szCs w:val="24"/>
        </w:rPr>
        <w:t>mengubah</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Pasal</w:t>
      </w:r>
      <w:proofErr w:type="spellEnd"/>
      <w:r w:rsidRPr="00BF409E">
        <w:rPr>
          <w:rFonts w:ascii="Times New Roman" w:hAnsi="Times New Roman" w:cs="Times New Roman"/>
          <w:sz w:val="24"/>
          <w:szCs w:val="24"/>
        </w:rPr>
        <w:t xml:space="preserve"> 88 </w:t>
      </w:r>
      <w:hyperlink r:id="rId10" w:history="1">
        <w:r w:rsidRPr="00BF409E">
          <w:rPr>
            <w:rStyle w:val="Hyperlink"/>
            <w:rFonts w:ascii="Times New Roman" w:hAnsi="Times New Roman" w:cs="Times New Roman"/>
            <w:color w:val="auto"/>
            <w:sz w:val="24"/>
            <w:szCs w:val="24"/>
            <w:u w:val="none"/>
          </w:rPr>
          <w:t>UU PPLH</w:t>
        </w:r>
      </w:hyperlink>
      <w:r w:rsidR="00C71C14">
        <w:rPr>
          <w:rFonts w:ascii="Times New Roman" w:hAnsi="Times New Roman" w:cs="Times New Roman"/>
          <w:sz w:val="24"/>
          <w:szCs w:val="24"/>
        </w:rPr>
        <w:t>.</w:t>
      </w:r>
    </w:p>
    <w:p w14:paraId="1BAB7A6B" w14:textId="56B51804" w:rsidR="00235E1F" w:rsidRPr="00BF409E" w:rsidRDefault="00235E1F" w:rsidP="00BF409E">
      <w:pPr>
        <w:spacing w:after="0"/>
        <w:ind w:left="142" w:firstLine="578"/>
        <w:jc w:val="both"/>
        <w:rPr>
          <w:rFonts w:ascii="Times New Roman" w:hAnsi="Times New Roman" w:cs="Times New Roman"/>
          <w:sz w:val="24"/>
          <w:szCs w:val="24"/>
        </w:rPr>
      </w:pPr>
      <w:proofErr w:type="spellStart"/>
      <w:r w:rsidRPr="00BF409E">
        <w:rPr>
          <w:rFonts w:ascii="Times New Roman" w:hAnsi="Times New Roman" w:cs="Times New Roman"/>
          <w:sz w:val="24"/>
          <w:szCs w:val="24"/>
        </w:rPr>
        <w:t>Sedangkan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Doktrin</w:t>
      </w:r>
      <w:proofErr w:type="spellEnd"/>
      <w:r w:rsidRPr="00BF409E">
        <w:rPr>
          <w:rFonts w:ascii="Times New Roman" w:hAnsi="Times New Roman" w:cs="Times New Roman"/>
          <w:sz w:val="24"/>
          <w:szCs w:val="24"/>
        </w:rPr>
        <w:t xml:space="preserve"> Vicarious </w:t>
      </w:r>
      <w:proofErr w:type="gramStart"/>
      <w:r w:rsidRPr="00BF409E">
        <w:rPr>
          <w:rFonts w:ascii="Times New Roman" w:hAnsi="Times New Roman" w:cs="Times New Roman"/>
          <w:sz w:val="24"/>
          <w:szCs w:val="24"/>
        </w:rPr>
        <w:t>liability  </w:t>
      </w:r>
      <w:proofErr w:type="spellStart"/>
      <w:r w:rsidRPr="00BF409E">
        <w:rPr>
          <w:rFonts w:ascii="Times New Roman" w:hAnsi="Times New Roman" w:cs="Times New Roman"/>
          <w:sz w:val="24"/>
          <w:szCs w:val="24"/>
        </w:rPr>
        <w:t>dalam</w:t>
      </w:r>
      <w:proofErr w:type="spellEnd"/>
      <w:proofErr w:type="gram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sistem</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hukum</w:t>
      </w:r>
      <w:proofErr w:type="spellEnd"/>
      <w:r w:rsidRPr="00BF409E">
        <w:rPr>
          <w:rFonts w:ascii="Times New Roman" w:hAnsi="Times New Roman" w:cs="Times New Roman"/>
          <w:sz w:val="24"/>
          <w:szCs w:val="24"/>
        </w:rPr>
        <w:t xml:space="preserve"> Indonesia </w:t>
      </w:r>
      <w:proofErr w:type="spellStart"/>
      <w:r w:rsidRPr="00BF409E">
        <w:rPr>
          <w:rFonts w:ascii="Times New Roman" w:hAnsi="Times New Roman" w:cs="Times New Roman"/>
          <w:sz w:val="24"/>
          <w:szCs w:val="24"/>
        </w:rPr>
        <w:t>lebih</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dikenal</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sebagai</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pertanggungjawaban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pengganti</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atau</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dikenal</w:t>
      </w:r>
      <w:proofErr w:type="spellEnd"/>
      <w:r w:rsidRPr="00BF409E">
        <w:rPr>
          <w:rFonts w:ascii="Times New Roman" w:hAnsi="Times New Roman" w:cs="Times New Roman"/>
          <w:sz w:val="24"/>
          <w:szCs w:val="24"/>
        </w:rPr>
        <w:t xml:space="preserve"> juga </w:t>
      </w:r>
      <w:proofErr w:type="spellStart"/>
      <w:r w:rsidRPr="00BF409E">
        <w:rPr>
          <w:rFonts w:ascii="Times New Roman" w:hAnsi="Times New Roman" w:cs="Times New Roman"/>
          <w:sz w:val="24"/>
          <w:szCs w:val="24"/>
        </w:rPr>
        <w:t>dengan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pertanggungjawaban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korporasi</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Dalam</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perjalanan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Konsep</w:t>
      </w:r>
      <w:proofErr w:type="spellEnd"/>
      <w:r w:rsidRPr="00BF409E">
        <w:rPr>
          <w:rFonts w:ascii="Times New Roman" w:hAnsi="Times New Roman" w:cs="Times New Roman"/>
          <w:sz w:val="24"/>
          <w:szCs w:val="24"/>
        </w:rPr>
        <w:t xml:space="preserve"> KUHP, </w:t>
      </w:r>
      <w:r w:rsidRPr="00BF409E">
        <w:rPr>
          <w:rFonts w:ascii="Times New Roman" w:hAnsi="Times New Roman" w:cs="Times New Roman"/>
          <w:i/>
          <w:iCs/>
          <w:sz w:val="24"/>
          <w:szCs w:val="24"/>
        </w:rPr>
        <w:t xml:space="preserve">vicarious </w:t>
      </w:r>
      <w:proofErr w:type="gramStart"/>
      <w:r w:rsidRPr="00BF409E">
        <w:rPr>
          <w:rFonts w:ascii="Times New Roman" w:hAnsi="Times New Roman" w:cs="Times New Roman"/>
          <w:i/>
          <w:iCs/>
          <w:sz w:val="24"/>
          <w:szCs w:val="24"/>
        </w:rPr>
        <w:t>liability</w:t>
      </w:r>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merupakan</w:t>
      </w:r>
      <w:proofErr w:type="spellEnd"/>
      <w:proofErr w:type="gram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pengecualian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dari</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asas</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tiada</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pidana</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tanda</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kesalahan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Doktrin</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ini</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telah</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diakomodir</w:t>
      </w:r>
      <w:proofErr w:type="spellEnd"/>
      <w:r w:rsidRPr="00BF409E">
        <w:rPr>
          <w:rFonts w:ascii="Times New Roman" w:hAnsi="Times New Roman" w:cs="Times New Roman"/>
          <w:sz w:val="24"/>
          <w:szCs w:val="24"/>
        </w:rPr>
        <w:t xml:space="preserve"> dan </w:t>
      </w:r>
      <w:proofErr w:type="spellStart"/>
      <w:r w:rsidRPr="00BF409E">
        <w:rPr>
          <w:rFonts w:ascii="Times New Roman" w:hAnsi="Times New Roman" w:cs="Times New Roman"/>
          <w:sz w:val="24"/>
          <w:szCs w:val="24"/>
        </w:rPr>
        <w:t>dirumuskan</w:t>
      </w:r>
      <w:proofErr w:type="spellEnd"/>
      <w:r w:rsidRPr="00BF409E">
        <w:rPr>
          <w:rFonts w:ascii="Times New Roman" w:hAnsi="Times New Roman" w:cs="Times New Roman"/>
          <w:sz w:val="24"/>
          <w:szCs w:val="24"/>
        </w:rPr>
        <w:t xml:space="preserve"> di </w:t>
      </w:r>
      <w:proofErr w:type="spellStart"/>
      <w:r w:rsidRPr="00BF409E">
        <w:rPr>
          <w:rFonts w:ascii="Times New Roman" w:hAnsi="Times New Roman" w:cs="Times New Roman"/>
          <w:sz w:val="24"/>
          <w:szCs w:val="24"/>
        </w:rPr>
        <w:t>dalam</w:t>
      </w:r>
      <w:proofErr w:type="spellEnd"/>
      <w:r w:rsidRPr="00BF409E">
        <w:rPr>
          <w:rFonts w:ascii="Times New Roman" w:hAnsi="Times New Roman" w:cs="Times New Roman"/>
          <w:sz w:val="24"/>
          <w:szCs w:val="24"/>
        </w:rPr>
        <w:t xml:space="preserve"> </w:t>
      </w:r>
      <w:proofErr w:type="spellStart"/>
      <w:r w:rsidRPr="00BF409E">
        <w:rPr>
          <w:rFonts w:ascii="Times New Roman" w:hAnsi="Times New Roman" w:cs="Times New Roman"/>
          <w:sz w:val="24"/>
          <w:szCs w:val="24"/>
        </w:rPr>
        <w:t>Pasal</w:t>
      </w:r>
      <w:proofErr w:type="spellEnd"/>
      <w:r w:rsidRPr="00BF409E">
        <w:rPr>
          <w:rFonts w:ascii="Times New Roman" w:hAnsi="Times New Roman" w:cs="Times New Roman"/>
          <w:sz w:val="24"/>
          <w:szCs w:val="24"/>
        </w:rPr>
        <w:t xml:space="preserve"> 38 </w:t>
      </w:r>
      <w:proofErr w:type="spellStart"/>
      <w:r w:rsidRPr="00BF409E">
        <w:rPr>
          <w:rFonts w:ascii="Times New Roman" w:hAnsi="Times New Roman" w:cs="Times New Roman"/>
          <w:sz w:val="24"/>
          <w:szCs w:val="24"/>
        </w:rPr>
        <w:t>ayat</w:t>
      </w:r>
      <w:proofErr w:type="spellEnd"/>
      <w:r w:rsidRPr="00BF409E">
        <w:rPr>
          <w:rFonts w:ascii="Times New Roman" w:hAnsi="Times New Roman" w:cs="Times New Roman"/>
          <w:sz w:val="24"/>
          <w:szCs w:val="24"/>
        </w:rPr>
        <w:t xml:space="preserve"> (2) </w:t>
      </w:r>
      <w:proofErr w:type="spellStart"/>
      <w:r w:rsidRPr="00BF409E">
        <w:rPr>
          <w:rFonts w:ascii="Times New Roman" w:hAnsi="Times New Roman" w:cs="Times New Roman"/>
          <w:sz w:val="24"/>
          <w:szCs w:val="24"/>
        </w:rPr>
        <w:t>Konsep</w:t>
      </w:r>
      <w:proofErr w:type="spellEnd"/>
      <w:r w:rsidRPr="00BF409E">
        <w:rPr>
          <w:rFonts w:ascii="Times New Roman" w:hAnsi="Times New Roman" w:cs="Times New Roman"/>
          <w:sz w:val="24"/>
          <w:szCs w:val="24"/>
        </w:rPr>
        <w:t xml:space="preserve"> KUHP 2008</w:t>
      </w:r>
      <w:r w:rsidR="00C71C14">
        <w:rPr>
          <w:rFonts w:ascii="Times New Roman" w:hAnsi="Times New Roman" w:cs="Times New Roman"/>
          <w:sz w:val="24"/>
          <w:szCs w:val="24"/>
        </w:rPr>
        <w:t xml:space="preserve"> dan </w:t>
      </w:r>
      <w:proofErr w:type="spellStart"/>
      <w:r w:rsidR="00C71C14">
        <w:rPr>
          <w:rFonts w:ascii="Times New Roman" w:hAnsi="Times New Roman" w:cs="Times New Roman"/>
          <w:sz w:val="24"/>
          <w:szCs w:val="24"/>
        </w:rPr>
        <w:t>Undang-undang</w:t>
      </w:r>
      <w:proofErr w:type="spellEnd"/>
      <w:r w:rsidR="00C71C14">
        <w:rPr>
          <w:rFonts w:ascii="Times New Roman" w:hAnsi="Times New Roman" w:cs="Times New Roman"/>
          <w:sz w:val="24"/>
          <w:szCs w:val="24"/>
        </w:rPr>
        <w:t xml:space="preserve"> </w:t>
      </w:r>
      <w:proofErr w:type="spellStart"/>
      <w:r w:rsidR="00C71C14">
        <w:rPr>
          <w:rFonts w:ascii="Times New Roman" w:hAnsi="Times New Roman" w:cs="Times New Roman"/>
          <w:sz w:val="24"/>
          <w:szCs w:val="24"/>
        </w:rPr>
        <w:t>lainya</w:t>
      </w:r>
      <w:proofErr w:type="spellEnd"/>
      <w:r w:rsidR="00C71C14">
        <w:rPr>
          <w:rFonts w:ascii="Times New Roman" w:hAnsi="Times New Roman" w:cs="Times New Roman"/>
          <w:sz w:val="24"/>
          <w:szCs w:val="24"/>
        </w:rPr>
        <w:t>.</w:t>
      </w:r>
    </w:p>
    <w:p w14:paraId="15041185" w14:textId="76685254" w:rsidR="00235E1F" w:rsidRPr="006B066A" w:rsidRDefault="00235E1F" w:rsidP="00BF409E">
      <w:pPr>
        <w:pStyle w:val="Heading3"/>
        <w:numPr>
          <w:ilvl w:val="0"/>
          <w:numId w:val="30"/>
        </w:numPr>
        <w:ind w:left="567"/>
        <w:jc w:val="both"/>
        <w:rPr>
          <w:rFonts w:ascii="Times New Roman" w:hAnsi="Times New Roman" w:cs="Times New Roman"/>
          <w:b/>
          <w:bCs/>
        </w:rPr>
      </w:pPr>
      <w:bookmarkStart w:id="4" w:name="_Toc180886351"/>
      <w:proofErr w:type="spellStart"/>
      <w:r w:rsidRPr="006B066A">
        <w:rPr>
          <w:rFonts w:ascii="Times New Roman" w:hAnsi="Times New Roman" w:cs="Times New Roman"/>
          <w:color w:val="auto"/>
        </w:rPr>
        <w:t>Tindak</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Pidana</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Kekerasan</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Seksual</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dalam</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Undang-undang</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Nomor</w:t>
      </w:r>
      <w:proofErr w:type="spellEnd"/>
      <w:r w:rsidRPr="006B066A">
        <w:rPr>
          <w:rFonts w:ascii="Times New Roman" w:hAnsi="Times New Roman" w:cs="Times New Roman"/>
          <w:color w:val="auto"/>
        </w:rPr>
        <w:t xml:space="preserve"> 12 </w:t>
      </w:r>
      <w:proofErr w:type="spellStart"/>
      <w:r w:rsidRPr="006B066A">
        <w:rPr>
          <w:rFonts w:ascii="Times New Roman" w:hAnsi="Times New Roman" w:cs="Times New Roman"/>
          <w:color w:val="auto"/>
        </w:rPr>
        <w:t>Tahun</w:t>
      </w:r>
      <w:proofErr w:type="spellEnd"/>
      <w:r w:rsidRPr="006B066A">
        <w:rPr>
          <w:rFonts w:ascii="Times New Roman" w:hAnsi="Times New Roman" w:cs="Times New Roman"/>
          <w:color w:val="auto"/>
        </w:rPr>
        <w:t xml:space="preserve"> 2022</w:t>
      </w:r>
      <w:bookmarkEnd w:id="4"/>
    </w:p>
    <w:p w14:paraId="5820D024" w14:textId="641CA26C" w:rsidR="00235E1F" w:rsidRPr="006B066A" w:rsidRDefault="00235E1F" w:rsidP="00BF409E">
      <w:pPr>
        <w:pStyle w:val="ListParagraph"/>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merupakan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biasa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perlu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dikenali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supaya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menemukan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solusi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tepat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memberikan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membangun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preventif</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Jenis-jenis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muncul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konteks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situasi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dimana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jelas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dikenali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jahat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Upaya-upaya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preventif</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tersebut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tentu</w:t>
      </w:r>
      <w:r w:rsidR="00FC43AB">
        <w:rPr>
          <w:rFonts w:ascii="Times New Roman" w:hAnsi="Times New Roman" w:cs="Times New Roman"/>
          <w:sz w:val="24"/>
          <w:szCs w:val="24"/>
        </w:rPr>
        <w:t>n</w:t>
      </w:r>
      <w:r w:rsidRPr="006B066A">
        <w:rPr>
          <w:rFonts w:ascii="Times New Roman" w:hAnsi="Times New Roman" w:cs="Times New Roman"/>
          <w:sz w:val="24"/>
          <w:szCs w:val="24"/>
        </w:rPr>
        <w:t>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berdasarkan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w:t>
      </w:r>
      <w:r w:rsidR="00FC43AB">
        <w:rPr>
          <w:rFonts w:ascii="Times New Roman" w:hAnsi="Times New Roman" w:cs="Times New Roman"/>
          <w:sz w:val="24"/>
          <w:szCs w:val="24"/>
        </w:rPr>
        <w:t>u</w:t>
      </w:r>
      <w:r w:rsidRPr="006B066A">
        <w:rPr>
          <w:rFonts w:ascii="Times New Roman" w:hAnsi="Times New Roman" w:cs="Times New Roman"/>
          <w:sz w:val="24"/>
          <w:szCs w:val="24"/>
        </w:rPr>
        <w:t>ndang</w:t>
      </w:r>
      <w:proofErr w:type="spellEnd"/>
      <w:r w:rsidRPr="006B066A">
        <w:rPr>
          <w:rFonts w:ascii="Times New Roman" w:hAnsi="Times New Roman" w:cs="Times New Roman"/>
          <w:sz w:val="24"/>
          <w:szCs w:val="24"/>
        </w:rPr>
        <w:t xml:space="preserve"> Dasar 1945. </w:t>
      </w:r>
      <w:proofErr w:type="spellStart"/>
      <w:r w:rsidRPr="006B066A">
        <w:rPr>
          <w:rFonts w:ascii="Times New Roman" w:hAnsi="Times New Roman" w:cs="Times New Roman"/>
          <w:sz w:val="24"/>
          <w:szCs w:val="24"/>
        </w:rPr>
        <w:t>Pendasaran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tersebut</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tetap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bersifat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adaptif</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mengikut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perubahan</w:t>
      </w:r>
      <w:proofErr w:type="spellEnd"/>
      <w:r w:rsidRPr="006B066A">
        <w:rPr>
          <w:rFonts w:ascii="Times New Roman" w:hAnsi="Times New Roman" w:cs="Times New Roman"/>
          <w:sz w:val="24"/>
          <w:szCs w:val="24"/>
        </w:rPr>
        <w:t xml:space="preserve"> zaman oleh </w:t>
      </w:r>
      <w:proofErr w:type="spellStart"/>
      <w:r w:rsidRPr="006B066A">
        <w:rPr>
          <w:rFonts w:ascii="Times New Roman" w:hAnsi="Times New Roman" w:cs="Times New Roman"/>
          <w:sz w:val="24"/>
          <w:szCs w:val="24"/>
        </w:rPr>
        <w:t>karena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disetiap</w:t>
      </w:r>
      <w:proofErr w:type="spellEnd"/>
      <w:r w:rsidRPr="006B066A">
        <w:rPr>
          <w:rFonts w:ascii="Times New Roman" w:hAnsi="Times New Roman" w:cs="Times New Roman"/>
          <w:sz w:val="24"/>
          <w:szCs w:val="24"/>
        </w:rPr>
        <w:t xml:space="preserve"> era </w:t>
      </w:r>
      <w:proofErr w:type="spellStart"/>
      <w:r w:rsidRPr="006B066A">
        <w:rPr>
          <w:rFonts w:ascii="Times New Roman" w:hAnsi="Times New Roman" w:cs="Times New Roman"/>
          <w:sz w:val="24"/>
          <w:szCs w:val="24"/>
        </w:rPr>
        <w:t>perubahan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memiliki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tantangan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sendiri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selalu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berkembang</w:t>
      </w:r>
      <w:proofErr w:type="spellEnd"/>
      <w:r w:rsidRPr="006B066A">
        <w:rPr>
          <w:rFonts w:ascii="Times New Roman" w:hAnsi="Times New Roman" w:cs="Times New Roman"/>
          <w:sz w:val="24"/>
          <w:szCs w:val="24"/>
        </w:rPr>
        <w:t xml:space="preserve"> pula. </w:t>
      </w:r>
      <w:proofErr w:type="spellStart"/>
      <w:r w:rsidRPr="006B066A">
        <w:rPr>
          <w:rFonts w:ascii="Times New Roman" w:hAnsi="Times New Roman" w:cs="Times New Roman"/>
          <w:sz w:val="24"/>
          <w:szCs w:val="24"/>
        </w:rPr>
        <w:t>Sehingga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solusi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upaya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lastRenderedPageBreak/>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mampu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melindungi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asasi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setiap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warga</w:t>
      </w:r>
      <w:proofErr w:type="spellEnd"/>
      <w:r w:rsidRPr="006B066A">
        <w:rPr>
          <w:rFonts w:ascii="Times New Roman" w:hAnsi="Times New Roman" w:cs="Times New Roman"/>
          <w:sz w:val="24"/>
          <w:szCs w:val="24"/>
        </w:rPr>
        <w:t xml:space="preserve"> negara. </w:t>
      </w:r>
      <w:proofErr w:type="spellStart"/>
      <w:r w:rsidRPr="006B066A">
        <w:rPr>
          <w:rFonts w:ascii="Times New Roman" w:hAnsi="Times New Roman" w:cs="Times New Roman"/>
          <w:sz w:val="24"/>
          <w:szCs w:val="24"/>
        </w:rPr>
        <w:t>Upaya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solusi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dimaksud</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upaya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penegakan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bergerak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peristiwa</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terjadi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langsung</w:t>
      </w:r>
      <w:proofErr w:type="spellEnd"/>
      <w:r w:rsidRPr="006B066A">
        <w:rPr>
          <w:rFonts w:ascii="Times New Roman" w:hAnsi="Times New Roman" w:cs="Times New Roman"/>
          <w:sz w:val="24"/>
          <w:szCs w:val="24"/>
        </w:rPr>
        <w:t xml:space="preserve">. Akan </w:t>
      </w:r>
      <w:proofErr w:type="spellStart"/>
      <w:r w:rsidRPr="006B066A">
        <w:rPr>
          <w:rFonts w:ascii="Times New Roman" w:hAnsi="Times New Roman" w:cs="Times New Roman"/>
          <w:sz w:val="24"/>
          <w:szCs w:val="24"/>
        </w:rPr>
        <w:t>tetapi</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peristiwa</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berbasis</w:t>
      </w:r>
      <w:proofErr w:type="spellEnd"/>
      <w:r w:rsidRPr="006B066A">
        <w:rPr>
          <w:rFonts w:ascii="Times New Roman" w:hAnsi="Times New Roman" w:cs="Times New Roman"/>
          <w:sz w:val="24"/>
          <w:szCs w:val="24"/>
        </w:rPr>
        <w:t xml:space="preserve"> digital. </w:t>
      </w:r>
    </w:p>
    <w:p w14:paraId="7DDDD116" w14:textId="398FF74E" w:rsidR="00235E1F" w:rsidRPr="006B066A" w:rsidRDefault="00235E1F" w:rsidP="00BF409E">
      <w:pPr>
        <w:pStyle w:val="ListParagraph"/>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Sebelum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membahas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lebih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jauh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mengenai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jenis-jenis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delik</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perundang-undangan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Delik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merupakan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perintah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maupun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larangan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suatu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jika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dilanggar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diancam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dijatuhi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seperti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pemenjaraan</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denda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maksud</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melindungi</w:t>
      </w:r>
      <w:proofErr w:type="spellEnd"/>
      <w:r w:rsidRPr="006B066A">
        <w:rPr>
          <w:rFonts w:ascii="Times New Roman" w:hAnsi="Times New Roman" w:cs="Times New Roman"/>
          <w:sz w:val="24"/>
          <w:szCs w:val="24"/>
        </w:rPr>
        <w:t xml:space="preserve"> korban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menyeluruh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Pengertian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delik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hanya</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w:t>
      </w:r>
      <w:r w:rsidR="00FC43AB">
        <w:rPr>
          <w:rFonts w:ascii="Times New Roman" w:hAnsi="Times New Roman" w:cs="Times New Roman"/>
          <w:sz w:val="24"/>
          <w:szCs w:val="24"/>
        </w:rPr>
        <w:t>-</w:t>
      </w:r>
      <w:r w:rsidRPr="006B066A">
        <w:rPr>
          <w:rFonts w:ascii="Times New Roman" w:hAnsi="Times New Roman" w:cs="Times New Roman"/>
          <w:sz w:val="24"/>
          <w:szCs w:val="24"/>
        </w:rPr>
        <w:t>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saja</w:t>
      </w:r>
      <w:proofErr w:type="spellEnd"/>
      <w:r w:rsidRPr="006B066A">
        <w:rPr>
          <w:rFonts w:ascii="Times New Roman" w:hAnsi="Times New Roman" w:cs="Times New Roman"/>
          <w:sz w:val="24"/>
          <w:szCs w:val="24"/>
        </w:rPr>
        <w:t xml:space="preserve">. Akan </w:t>
      </w:r>
      <w:proofErr w:type="spellStart"/>
      <w:r w:rsidRPr="006B066A">
        <w:rPr>
          <w:rFonts w:ascii="Times New Roman" w:hAnsi="Times New Roman" w:cs="Times New Roman"/>
          <w:sz w:val="24"/>
          <w:szCs w:val="24"/>
        </w:rPr>
        <w:t>tetapi</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dirumuskan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yang lain. </w:t>
      </w:r>
      <w:proofErr w:type="spellStart"/>
      <w:r w:rsidRPr="006B066A">
        <w:rPr>
          <w:rFonts w:ascii="Times New Roman" w:hAnsi="Times New Roman" w:cs="Times New Roman"/>
          <w:sz w:val="24"/>
          <w:szCs w:val="24"/>
        </w:rPr>
        <w:t>Sepanjang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regulasi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rumusan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jelas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karena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mengatur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cakupan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berkaitan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berbasis</w:t>
      </w:r>
      <w:proofErr w:type="spellEnd"/>
      <w:r w:rsidRPr="006B066A">
        <w:rPr>
          <w:rFonts w:ascii="Times New Roman" w:hAnsi="Times New Roman" w:cs="Times New Roman"/>
          <w:sz w:val="24"/>
          <w:szCs w:val="24"/>
        </w:rPr>
        <w:t xml:space="preserve"> digital dan </w:t>
      </w:r>
      <w:proofErr w:type="spellStart"/>
      <w:r w:rsidRPr="006B066A">
        <w:rPr>
          <w:rFonts w:ascii="Times New Roman" w:hAnsi="Times New Roman" w:cs="Times New Roman"/>
          <w:sz w:val="24"/>
          <w:szCs w:val="24"/>
        </w:rPr>
        <w:t>jenis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lainnya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Seperti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tertuang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4 </w:t>
      </w:r>
      <w:proofErr w:type="spellStart"/>
      <w:r w:rsidRPr="006B066A">
        <w:rPr>
          <w:rFonts w:ascii="Times New Roman" w:hAnsi="Times New Roman" w:cs="Times New Roman"/>
          <w:sz w:val="24"/>
          <w:szCs w:val="24"/>
        </w:rPr>
        <w:t>sampai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14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12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2022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terdiri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
    <w:p w14:paraId="41AB3B4B" w14:textId="77777777" w:rsidR="00235E1F" w:rsidRPr="006B066A" w:rsidRDefault="00235E1F" w:rsidP="00C71C14">
      <w:pPr>
        <w:pStyle w:val="ListParagraph"/>
        <w:spacing w:after="0"/>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4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12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2022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berbunyi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berikut</w:t>
      </w:r>
      <w:proofErr w:type="spellEnd"/>
      <w:r w:rsidRPr="006B066A">
        <w:rPr>
          <w:rFonts w:ascii="Times New Roman" w:hAnsi="Times New Roman" w:cs="Times New Roman"/>
          <w:sz w:val="24"/>
          <w:szCs w:val="24"/>
        </w:rPr>
        <w:t xml:space="preserve">: </w:t>
      </w:r>
    </w:p>
    <w:p w14:paraId="610E814A" w14:textId="77777777" w:rsidR="00235E1F" w:rsidRPr="006B066A" w:rsidRDefault="00235E1F" w:rsidP="00C71C14">
      <w:pPr>
        <w:spacing w:after="0"/>
        <w:ind w:left="284"/>
        <w:jc w:val="both"/>
        <w:rPr>
          <w:rFonts w:ascii="Times New Roman" w:hAnsi="Times New Roman" w:cs="Times New Roman"/>
          <w:sz w:val="24"/>
          <w:szCs w:val="24"/>
        </w:rPr>
      </w:pPr>
      <w:r w:rsidRPr="006B066A">
        <w:rPr>
          <w:rFonts w:ascii="Times New Roman" w:hAnsi="Times New Roman" w:cs="Times New Roman"/>
          <w:sz w:val="24"/>
          <w:szCs w:val="24"/>
        </w:rPr>
        <w:t xml:space="preserve">1.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terdiri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atas</w:t>
      </w:r>
      <w:proofErr w:type="spellEnd"/>
      <w:r w:rsidRPr="006B066A">
        <w:rPr>
          <w:rFonts w:ascii="Times New Roman" w:hAnsi="Times New Roman" w:cs="Times New Roman"/>
          <w:sz w:val="24"/>
          <w:szCs w:val="24"/>
        </w:rPr>
        <w:t xml:space="preserve">: </w:t>
      </w:r>
    </w:p>
    <w:p w14:paraId="0482D3F2" w14:textId="77777777" w:rsidR="00235E1F" w:rsidRPr="006B066A" w:rsidRDefault="00235E1F" w:rsidP="00C71C14">
      <w:pPr>
        <w:pStyle w:val="ListParagraph"/>
        <w:spacing w:after="0"/>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a. </w:t>
      </w:r>
      <w:proofErr w:type="spellStart"/>
      <w:r w:rsidRPr="006B066A">
        <w:rPr>
          <w:rFonts w:ascii="Times New Roman" w:hAnsi="Times New Roman" w:cs="Times New Roman"/>
          <w:sz w:val="24"/>
          <w:szCs w:val="24"/>
        </w:rPr>
        <w:t>Pelecehan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non </w:t>
      </w:r>
      <w:proofErr w:type="spellStart"/>
      <w:r w:rsidRPr="006B066A">
        <w:rPr>
          <w:rFonts w:ascii="Times New Roman" w:hAnsi="Times New Roman" w:cs="Times New Roman"/>
          <w:sz w:val="24"/>
          <w:szCs w:val="24"/>
        </w:rPr>
        <w:t>fisik</w:t>
      </w:r>
      <w:proofErr w:type="spellEnd"/>
      <w:r w:rsidRPr="006B066A">
        <w:rPr>
          <w:rFonts w:ascii="Times New Roman" w:hAnsi="Times New Roman" w:cs="Times New Roman"/>
          <w:sz w:val="24"/>
          <w:szCs w:val="24"/>
        </w:rPr>
        <w:t xml:space="preserve"> </w:t>
      </w:r>
    </w:p>
    <w:p w14:paraId="2A099926"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b. </w:t>
      </w:r>
      <w:proofErr w:type="spellStart"/>
      <w:r w:rsidRPr="006B066A">
        <w:rPr>
          <w:rFonts w:ascii="Times New Roman" w:hAnsi="Times New Roman" w:cs="Times New Roman"/>
          <w:sz w:val="24"/>
          <w:szCs w:val="24"/>
        </w:rPr>
        <w:t>Pelecehan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fisik</w:t>
      </w:r>
      <w:proofErr w:type="spellEnd"/>
      <w:r w:rsidRPr="006B066A">
        <w:rPr>
          <w:rFonts w:ascii="Times New Roman" w:hAnsi="Times New Roman" w:cs="Times New Roman"/>
          <w:sz w:val="24"/>
          <w:szCs w:val="24"/>
        </w:rPr>
        <w:t xml:space="preserve"> </w:t>
      </w:r>
    </w:p>
    <w:p w14:paraId="4D44FD0D"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c. </w:t>
      </w:r>
      <w:proofErr w:type="spellStart"/>
      <w:r w:rsidRPr="006B066A">
        <w:rPr>
          <w:rFonts w:ascii="Times New Roman" w:hAnsi="Times New Roman" w:cs="Times New Roman"/>
          <w:sz w:val="24"/>
          <w:szCs w:val="24"/>
        </w:rPr>
        <w:t>Pemaksaan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kontrasepsi</w:t>
      </w:r>
      <w:proofErr w:type="spellEnd"/>
      <w:r w:rsidRPr="006B066A">
        <w:rPr>
          <w:rFonts w:ascii="Times New Roman" w:hAnsi="Times New Roman" w:cs="Times New Roman"/>
          <w:sz w:val="24"/>
          <w:szCs w:val="24"/>
        </w:rPr>
        <w:t xml:space="preserve"> </w:t>
      </w:r>
    </w:p>
    <w:p w14:paraId="6AACC90A"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d. </w:t>
      </w:r>
      <w:proofErr w:type="spellStart"/>
      <w:r w:rsidRPr="006B066A">
        <w:rPr>
          <w:rFonts w:ascii="Times New Roman" w:hAnsi="Times New Roman" w:cs="Times New Roman"/>
          <w:sz w:val="24"/>
          <w:szCs w:val="24"/>
        </w:rPr>
        <w:t>Pemaksaan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strerilisasi</w:t>
      </w:r>
      <w:proofErr w:type="spellEnd"/>
      <w:r w:rsidRPr="006B066A">
        <w:rPr>
          <w:rFonts w:ascii="Times New Roman" w:hAnsi="Times New Roman" w:cs="Times New Roman"/>
          <w:sz w:val="24"/>
          <w:szCs w:val="24"/>
        </w:rPr>
        <w:t xml:space="preserve"> </w:t>
      </w:r>
    </w:p>
    <w:p w14:paraId="01A9855D"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e. </w:t>
      </w:r>
      <w:proofErr w:type="spellStart"/>
      <w:r w:rsidRPr="006B066A">
        <w:rPr>
          <w:rFonts w:ascii="Times New Roman" w:hAnsi="Times New Roman" w:cs="Times New Roman"/>
          <w:sz w:val="24"/>
          <w:szCs w:val="24"/>
        </w:rPr>
        <w:t>Pemaksaan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perkawinan</w:t>
      </w:r>
      <w:proofErr w:type="spellEnd"/>
    </w:p>
    <w:p w14:paraId="5F6DF682"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f. </w:t>
      </w:r>
      <w:proofErr w:type="spellStart"/>
      <w:r w:rsidRPr="006B066A">
        <w:rPr>
          <w:rFonts w:ascii="Times New Roman" w:hAnsi="Times New Roman" w:cs="Times New Roman"/>
          <w:sz w:val="24"/>
          <w:szCs w:val="24"/>
        </w:rPr>
        <w:t>Penyiksaan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
    <w:p w14:paraId="1896BC23"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g. </w:t>
      </w:r>
      <w:proofErr w:type="spellStart"/>
      <w:r w:rsidRPr="006B066A">
        <w:rPr>
          <w:rFonts w:ascii="Times New Roman" w:hAnsi="Times New Roman" w:cs="Times New Roman"/>
          <w:sz w:val="24"/>
          <w:szCs w:val="24"/>
        </w:rPr>
        <w:t>Eksploitasi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p>
    <w:p w14:paraId="69BC40A9"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 h. </w:t>
      </w:r>
      <w:proofErr w:type="spellStart"/>
      <w:r w:rsidRPr="006B066A">
        <w:rPr>
          <w:rFonts w:ascii="Times New Roman" w:hAnsi="Times New Roman" w:cs="Times New Roman"/>
          <w:sz w:val="24"/>
          <w:szCs w:val="24"/>
        </w:rPr>
        <w:t>Perbudakan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
    <w:p w14:paraId="76098B34" w14:textId="77777777" w:rsidR="00235E1F" w:rsidRPr="006B066A" w:rsidRDefault="00235E1F" w:rsidP="00BF409E">
      <w:pPr>
        <w:pStyle w:val="ListParagraph"/>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berbasis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elektronik</w:t>
      </w:r>
      <w:proofErr w:type="spellEnd"/>
      <w:r w:rsidRPr="006B066A">
        <w:rPr>
          <w:rFonts w:ascii="Times New Roman" w:hAnsi="Times New Roman" w:cs="Times New Roman"/>
          <w:sz w:val="24"/>
          <w:szCs w:val="24"/>
        </w:rPr>
        <w:t xml:space="preserve">.” </w:t>
      </w:r>
    </w:p>
    <w:p w14:paraId="672E34BC" w14:textId="77777777" w:rsidR="00235E1F" w:rsidRPr="006B066A" w:rsidRDefault="00235E1F" w:rsidP="00BF409E">
      <w:pPr>
        <w:pStyle w:val="ListParagraph"/>
        <w:ind w:left="567" w:hanging="283"/>
        <w:jc w:val="both"/>
        <w:rPr>
          <w:rFonts w:ascii="Times New Roman" w:hAnsi="Times New Roman" w:cs="Times New Roman"/>
          <w:sz w:val="24"/>
          <w:szCs w:val="24"/>
        </w:rPr>
      </w:pPr>
      <w:r w:rsidRPr="006B066A">
        <w:rPr>
          <w:rFonts w:ascii="Times New Roman" w:hAnsi="Times New Roman" w:cs="Times New Roman"/>
          <w:sz w:val="24"/>
          <w:szCs w:val="24"/>
        </w:rPr>
        <w:t>2. “</w:t>
      </w:r>
      <w:proofErr w:type="spellStart"/>
      <w:r w:rsidRPr="006B066A">
        <w:rPr>
          <w:rFonts w:ascii="Times New Roman" w:hAnsi="Times New Roman" w:cs="Times New Roman"/>
          <w:sz w:val="24"/>
          <w:szCs w:val="24"/>
        </w:rPr>
        <w:t>Selain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sebagaimana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dimaksud</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ayat</w:t>
      </w:r>
      <w:proofErr w:type="spellEnd"/>
      <w:r w:rsidRPr="006B066A">
        <w:rPr>
          <w:rFonts w:ascii="Times New Roman" w:hAnsi="Times New Roman" w:cs="Times New Roman"/>
          <w:sz w:val="24"/>
          <w:szCs w:val="24"/>
        </w:rPr>
        <w:t xml:space="preserve"> (1),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meliputi</w:t>
      </w:r>
      <w:proofErr w:type="spellEnd"/>
      <w:r w:rsidRPr="006B066A">
        <w:rPr>
          <w:rFonts w:ascii="Times New Roman" w:hAnsi="Times New Roman" w:cs="Times New Roman"/>
          <w:sz w:val="24"/>
          <w:szCs w:val="24"/>
        </w:rPr>
        <w:t xml:space="preserve">: </w:t>
      </w:r>
    </w:p>
    <w:p w14:paraId="72AA1165"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a. </w:t>
      </w:r>
      <w:proofErr w:type="spellStart"/>
      <w:r w:rsidRPr="006B066A">
        <w:rPr>
          <w:rFonts w:ascii="Times New Roman" w:hAnsi="Times New Roman" w:cs="Times New Roman"/>
          <w:sz w:val="24"/>
          <w:szCs w:val="24"/>
        </w:rPr>
        <w:t>perkosaan</w:t>
      </w:r>
      <w:proofErr w:type="spellEnd"/>
    </w:p>
    <w:p w14:paraId="016A4EA0"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b.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cabul</w:t>
      </w:r>
      <w:proofErr w:type="spellEnd"/>
      <w:r w:rsidRPr="006B066A">
        <w:rPr>
          <w:rFonts w:ascii="Times New Roman" w:hAnsi="Times New Roman" w:cs="Times New Roman"/>
          <w:sz w:val="24"/>
          <w:szCs w:val="24"/>
        </w:rPr>
        <w:t>;</w:t>
      </w:r>
    </w:p>
    <w:p w14:paraId="6656F836" w14:textId="77777777" w:rsidR="00235E1F" w:rsidRPr="006B066A" w:rsidRDefault="00235E1F" w:rsidP="00BF409E">
      <w:pPr>
        <w:pStyle w:val="ListParagraph"/>
        <w:jc w:val="both"/>
        <w:rPr>
          <w:rFonts w:ascii="Times New Roman" w:hAnsi="Times New Roman" w:cs="Times New Roman"/>
          <w:sz w:val="24"/>
          <w:szCs w:val="24"/>
        </w:rPr>
      </w:pPr>
      <w:r w:rsidRPr="006B066A">
        <w:rPr>
          <w:rFonts w:ascii="Times New Roman" w:hAnsi="Times New Roman" w:cs="Times New Roman"/>
          <w:sz w:val="24"/>
          <w:szCs w:val="24"/>
        </w:rPr>
        <w:t xml:space="preserve">c. </w:t>
      </w:r>
      <w:proofErr w:type="spellStart"/>
      <w:r w:rsidRPr="006B066A">
        <w:rPr>
          <w:rFonts w:ascii="Times New Roman" w:hAnsi="Times New Roman" w:cs="Times New Roman"/>
          <w:sz w:val="24"/>
          <w:szCs w:val="24"/>
        </w:rPr>
        <w:t>persetubuhan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Anak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cabul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Anak</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eksploitasi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Anak</w:t>
      </w:r>
      <w:proofErr w:type="spellEnd"/>
      <w:r w:rsidRPr="006B066A">
        <w:rPr>
          <w:rFonts w:ascii="Times New Roman" w:hAnsi="Times New Roman" w:cs="Times New Roman"/>
          <w:sz w:val="24"/>
          <w:szCs w:val="24"/>
        </w:rPr>
        <w:t xml:space="preserve">; </w:t>
      </w:r>
    </w:p>
    <w:p w14:paraId="317D1047" w14:textId="668919B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d.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melanggar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kesusilaa</w:t>
      </w:r>
      <w:r w:rsidR="00FC43AB">
        <w:rPr>
          <w:rFonts w:ascii="Times New Roman" w:hAnsi="Times New Roman" w:cs="Times New Roman"/>
          <w:sz w:val="24"/>
          <w:szCs w:val="24"/>
        </w:rPr>
        <w:t>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bertentangan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kehendak</w:t>
      </w:r>
      <w:proofErr w:type="spellEnd"/>
      <w:r w:rsidRPr="006B066A">
        <w:rPr>
          <w:rFonts w:ascii="Times New Roman" w:hAnsi="Times New Roman" w:cs="Times New Roman"/>
          <w:sz w:val="24"/>
          <w:szCs w:val="24"/>
        </w:rPr>
        <w:t xml:space="preserve"> Korban; </w:t>
      </w:r>
    </w:p>
    <w:p w14:paraId="25E63EDF" w14:textId="77777777" w:rsidR="00235E1F" w:rsidRPr="006B066A" w:rsidRDefault="00235E1F" w:rsidP="00BF409E">
      <w:pPr>
        <w:pStyle w:val="ListParagraph"/>
        <w:jc w:val="both"/>
        <w:rPr>
          <w:rFonts w:ascii="Times New Roman" w:hAnsi="Times New Roman" w:cs="Times New Roman"/>
          <w:sz w:val="24"/>
          <w:szCs w:val="24"/>
        </w:rPr>
      </w:pPr>
      <w:r w:rsidRPr="006B066A">
        <w:rPr>
          <w:rFonts w:ascii="Times New Roman" w:hAnsi="Times New Roman" w:cs="Times New Roman"/>
          <w:sz w:val="24"/>
          <w:szCs w:val="24"/>
        </w:rPr>
        <w:t xml:space="preserve">e. </w:t>
      </w:r>
      <w:proofErr w:type="spellStart"/>
      <w:r w:rsidRPr="006B066A">
        <w:rPr>
          <w:rFonts w:ascii="Times New Roman" w:hAnsi="Times New Roman" w:cs="Times New Roman"/>
          <w:sz w:val="24"/>
          <w:szCs w:val="24"/>
        </w:rPr>
        <w:t>pornografi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melibatkan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Anak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pornografi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eksplisit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memuat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eksploitasi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
    <w:p w14:paraId="0D06CB01"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f. </w:t>
      </w:r>
      <w:proofErr w:type="spellStart"/>
      <w:r w:rsidRPr="006B066A">
        <w:rPr>
          <w:rFonts w:ascii="Times New Roman" w:hAnsi="Times New Roman" w:cs="Times New Roman"/>
          <w:sz w:val="24"/>
          <w:szCs w:val="24"/>
        </w:rPr>
        <w:t>pemaksaan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pelacuran</w:t>
      </w:r>
      <w:proofErr w:type="spellEnd"/>
      <w:r w:rsidRPr="006B066A">
        <w:rPr>
          <w:rFonts w:ascii="Times New Roman" w:hAnsi="Times New Roman" w:cs="Times New Roman"/>
          <w:sz w:val="24"/>
          <w:szCs w:val="24"/>
        </w:rPr>
        <w:t xml:space="preserve">; </w:t>
      </w:r>
    </w:p>
    <w:p w14:paraId="58A69E9B"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g.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perdagangan</w:t>
      </w:r>
      <w:proofErr w:type="spellEnd"/>
      <w:r w:rsidRPr="006B066A">
        <w:rPr>
          <w:rFonts w:ascii="Times New Roman" w:hAnsi="Times New Roman" w:cs="Times New Roman"/>
          <w:sz w:val="24"/>
          <w:szCs w:val="24"/>
        </w:rPr>
        <w:t xml:space="preserve"> orang yang </w:t>
      </w:r>
      <w:proofErr w:type="spellStart"/>
      <w:r w:rsidRPr="006B066A">
        <w:rPr>
          <w:rFonts w:ascii="Times New Roman" w:hAnsi="Times New Roman" w:cs="Times New Roman"/>
          <w:sz w:val="24"/>
          <w:szCs w:val="24"/>
        </w:rPr>
        <w:t>ditujukan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eksploitasi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
    <w:p w14:paraId="0B1F97D3" w14:textId="77777777" w:rsidR="00235E1F" w:rsidRPr="006B066A" w:rsidRDefault="00235E1F" w:rsidP="00BF409E">
      <w:pPr>
        <w:pStyle w:val="ListParagraph"/>
        <w:ind w:left="142" w:firstLine="578"/>
        <w:jc w:val="both"/>
        <w:rPr>
          <w:rFonts w:ascii="Times New Roman" w:hAnsi="Times New Roman" w:cs="Times New Roman"/>
          <w:sz w:val="24"/>
          <w:szCs w:val="24"/>
        </w:rPr>
      </w:pPr>
      <w:r w:rsidRPr="006B066A">
        <w:rPr>
          <w:rFonts w:ascii="Times New Roman" w:hAnsi="Times New Roman" w:cs="Times New Roman"/>
          <w:sz w:val="24"/>
          <w:szCs w:val="24"/>
        </w:rPr>
        <w:t xml:space="preserve">h.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lingkup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rumah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tangga</w:t>
      </w:r>
      <w:proofErr w:type="spellEnd"/>
      <w:r w:rsidRPr="006B066A">
        <w:rPr>
          <w:rFonts w:ascii="Times New Roman" w:hAnsi="Times New Roman" w:cs="Times New Roman"/>
          <w:sz w:val="24"/>
          <w:szCs w:val="24"/>
        </w:rPr>
        <w:t xml:space="preserve">; </w:t>
      </w:r>
    </w:p>
    <w:p w14:paraId="56102243" w14:textId="77777777" w:rsidR="00235E1F" w:rsidRPr="006B066A" w:rsidRDefault="00235E1F" w:rsidP="00BF409E">
      <w:pPr>
        <w:pStyle w:val="ListParagraph"/>
        <w:jc w:val="both"/>
        <w:rPr>
          <w:rFonts w:ascii="Times New Roman" w:hAnsi="Times New Roman" w:cs="Times New Roman"/>
          <w:sz w:val="24"/>
          <w:szCs w:val="24"/>
        </w:rPr>
      </w:pPr>
      <w:proofErr w:type="spellStart"/>
      <w:r w:rsidRPr="006B066A">
        <w:rPr>
          <w:rFonts w:ascii="Times New Roman" w:hAnsi="Times New Roman" w:cs="Times New Roman"/>
          <w:sz w:val="24"/>
          <w:szCs w:val="24"/>
        </w:rPr>
        <w: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pencucian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uang</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asalnya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merupakan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dan </w:t>
      </w:r>
    </w:p>
    <w:p w14:paraId="43FF4F6A" w14:textId="0E107352" w:rsidR="00235E1F" w:rsidRDefault="00235E1F" w:rsidP="00C71C14">
      <w:pPr>
        <w:pStyle w:val="ListParagraph"/>
        <w:spacing w:after="0"/>
        <w:jc w:val="both"/>
        <w:rPr>
          <w:rFonts w:ascii="Times New Roman" w:hAnsi="Times New Roman" w:cs="Times New Roman"/>
          <w:sz w:val="24"/>
          <w:szCs w:val="24"/>
        </w:rPr>
      </w:pPr>
      <w:r w:rsidRPr="006B066A">
        <w:rPr>
          <w:rFonts w:ascii="Times New Roman" w:hAnsi="Times New Roman" w:cs="Times New Roman"/>
          <w:sz w:val="24"/>
          <w:szCs w:val="24"/>
        </w:rPr>
        <w:lastRenderedPageBreak/>
        <w:t xml:space="preserve">j.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lain yang </w:t>
      </w:r>
      <w:proofErr w:type="spellStart"/>
      <w:r w:rsidRPr="006B066A">
        <w:rPr>
          <w:rFonts w:ascii="Times New Roman" w:hAnsi="Times New Roman" w:cs="Times New Roman"/>
          <w:sz w:val="24"/>
          <w:szCs w:val="24"/>
        </w:rPr>
        <w:t>dinyatakan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tegas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sebagaimana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perundang-undangan</w:t>
      </w:r>
      <w:proofErr w:type="spellEnd"/>
      <w:r w:rsidRPr="006B066A">
        <w:rPr>
          <w:rFonts w:ascii="Times New Roman" w:hAnsi="Times New Roman" w:cs="Times New Roman"/>
          <w:sz w:val="24"/>
          <w:szCs w:val="24"/>
        </w:rPr>
        <w:t xml:space="preserve">.” </w:t>
      </w:r>
    </w:p>
    <w:p w14:paraId="2824C70A" w14:textId="38948C54" w:rsidR="006B066A" w:rsidRPr="006B066A" w:rsidRDefault="006B066A" w:rsidP="00790713">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14 yang </w:t>
      </w:r>
      <w:proofErr w:type="spellStart"/>
      <w:r>
        <w:rPr>
          <w:rFonts w:ascii="Times New Roman" w:hAnsi="Times New Roman" w:cs="Times New Roman"/>
          <w:sz w:val="24"/>
          <w:szCs w:val="24"/>
        </w:rPr>
        <w:t>tertuang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12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2022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p>
    <w:p w14:paraId="7DA53DF4" w14:textId="0C19F35B" w:rsidR="00235E1F" w:rsidRPr="006B066A" w:rsidRDefault="00235E1F" w:rsidP="00BF409E">
      <w:pPr>
        <w:pStyle w:val="Heading3"/>
        <w:numPr>
          <w:ilvl w:val="0"/>
          <w:numId w:val="30"/>
        </w:numPr>
        <w:tabs>
          <w:tab w:val="left" w:pos="1789"/>
        </w:tabs>
        <w:spacing w:before="0"/>
        <w:ind w:left="567" w:hanging="567"/>
        <w:jc w:val="both"/>
        <w:rPr>
          <w:rFonts w:ascii="Times New Roman" w:hAnsi="Times New Roman" w:cs="Times New Roman"/>
          <w:color w:val="auto"/>
        </w:rPr>
      </w:pPr>
      <w:bookmarkStart w:id="5" w:name="_Toc180886352"/>
      <w:r w:rsidRPr="006B066A">
        <w:rPr>
          <w:rFonts w:ascii="Times New Roman" w:hAnsi="Times New Roman" w:cs="Times New Roman"/>
          <w:color w:val="auto"/>
        </w:rPr>
        <w:t xml:space="preserve">Dasar </w:t>
      </w:r>
      <w:proofErr w:type="spellStart"/>
      <w:r w:rsidRPr="006B066A">
        <w:rPr>
          <w:rFonts w:ascii="Times New Roman" w:hAnsi="Times New Roman" w:cs="Times New Roman"/>
          <w:color w:val="auto"/>
        </w:rPr>
        <w:t>Hukum</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pertanggungjawaban</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pidana</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korporasi</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dalam</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tindak</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pidana</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kekerasan</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seksual</w:t>
      </w:r>
      <w:proofErr w:type="spellEnd"/>
      <w:r w:rsidRPr="006B066A">
        <w:rPr>
          <w:rFonts w:ascii="Times New Roman" w:hAnsi="Times New Roman" w:cs="Times New Roman"/>
          <w:color w:val="auto"/>
        </w:rPr>
        <w:t xml:space="preserve"> di </w:t>
      </w:r>
      <w:proofErr w:type="spellStart"/>
      <w:r w:rsidRPr="006B066A">
        <w:rPr>
          <w:rFonts w:ascii="Times New Roman" w:hAnsi="Times New Roman" w:cs="Times New Roman"/>
          <w:color w:val="auto"/>
        </w:rPr>
        <w:t>lingkungan</w:t>
      </w:r>
      <w:proofErr w:type="spellEnd"/>
      <w:r w:rsidRPr="006B066A">
        <w:rPr>
          <w:rFonts w:ascii="Times New Roman" w:hAnsi="Times New Roman" w:cs="Times New Roman"/>
          <w:color w:val="auto"/>
        </w:rPr>
        <w:t xml:space="preserve"> </w:t>
      </w:r>
      <w:proofErr w:type="spellStart"/>
      <w:r w:rsidRPr="006B066A">
        <w:rPr>
          <w:rFonts w:ascii="Times New Roman" w:hAnsi="Times New Roman" w:cs="Times New Roman"/>
          <w:color w:val="auto"/>
        </w:rPr>
        <w:t>kerja</w:t>
      </w:r>
      <w:bookmarkEnd w:id="5"/>
      <w:proofErr w:type="spellEnd"/>
    </w:p>
    <w:p w14:paraId="4746A311" w14:textId="77777777" w:rsidR="00235E1F" w:rsidRPr="006B066A" w:rsidRDefault="00235E1F" w:rsidP="00BF409E">
      <w:pPr>
        <w:pStyle w:val="ListParagraph"/>
        <w:spacing w:after="0"/>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Sudah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dijelaskan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dimuka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merupakan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kajian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cukup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baru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Namun</w:t>
      </w:r>
      <w:proofErr w:type="spellEnd"/>
      <w:r w:rsidRPr="006B066A">
        <w:rPr>
          <w:rFonts w:ascii="Times New Roman" w:hAnsi="Times New Roman" w:cs="Times New Roman"/>
          <w:sz w:val="24"/>
          <w:szCs w:val="24"/>
        </w:rPr>
        <w:t xml:space="preserve"> Indonesia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negara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langkah</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cukup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progresif</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dibebani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didasarkan</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fakta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sosiologis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terjadi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dewasa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manusia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pribadi</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w:t>
      </w:r>
      <w:proofErr w:type="spellStart"/>
      <w:r w:rsidRPr="006B066A">
        <w:rPr>
          <w:rFonts w:ascii="Times New Roman" w:hAnsi="Times New Roman" w:cs="Times New Roman"/>
          <w:i/>
          <w:iCs/>
          <w:sz w:val="24"/>
          <w:szCs w:val="24"/>
        </w:rPr>
        <w:t>naturlijk</w:t>
      </w:r>
      <w:proofErr w:type="spellEnd"/>
      <w:r w:rsidRPr="006B066A">
        <w:rPr>
          <w:rFonts w:ascii="Times New Roman" w:hAnsi="Times New Roman" w:cs="Times New Roman"/>
          <w:i/>
          <w:iCs/>
          <w:sz w:val="24"/>
          <w:szCs w:val="24"/>
        </w:rPr>
        <w:t xml:space="preserve"> </w:t>
      </w:r>
      <w:proofErr w:type="spellStart"/>
      <w:r w:rsidRPr="006B066A">
        <w:rPr>
          <w:rFonts w:ascii="Times New Roman" w:hAnsi="Times New Roman" w:cs="Times New Roman"/>
          <w:i/>
          <w:iCs/>
          <w:sz w:val="24"/>
          <w:szCs w:val="24"/>
        </w:rPr>
        <w:t>persoon</w:t>
      </w:r>
      <w:proofErr w:type="spellEnd"/>
      <w:r w:rsidRPr="006B066A">
        <w:rPr>
          <w:rFonts w:ascii="Times New Roman" w:hAnsi="Times New Roman" w:cs="Times New Roman"/>
          <w:i/>
          <w:iCs/>
          <w:sz w:val="24"/>
          <w:szCs w:val="24"/>
        </w:rPr>
        <w:t xml:space="preserve">) </w:t>
      </w:r>
      <w:proofErr w:type="spellStart"/>
      <w:r w:rsidRPr="006B066A">
        <w:rPr>
          <w:rFonts w:ascii="Times New Roman" w:hAnsi="Times New Roman" w:cs="Times New Roman"/>
          <w:sz w:val="24"/>
          <w:szCs w:val="24"/>
        </w:rPr>
        <w:t>tetapi</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badan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w:t>
      </w:r>
      <w:proofErr w:type="spellStart"/>
      <w:r w:rsidRPr="006B066A">
        <w:rPr>
          <w:rFonts w:ascii="Times New Roman" w:hAnsi="Times New Roman" w:cs="Times New Roman"/>
          <w:i/>
          <w:iCs/>
          <w:sz w:val="24"/>
          <w:szCs w:val="24"/>
        </w:rPr>
        <w:t>recht</w:t>
      </w:r>
      <w:proofErr w:type="spellEnd"/>
      <w:r w:rsidRPr="006B066A">
        <w:rPr>
          <w:rFonts w:ascii="Times New Roman" w:hAnsi="Times New Roman" w:cs="Times New Roman"/>
          <w:i/>
          <w:iCs/>
          <w:sz w:val="24"/>
          <w:szCs w:val="24"/>
        </w:rPr>
        <w:t xml:space="preserve"> </w:t>
      </w:r>
      <w:proofErr w:type="spellStart"/>
      <w:r w:rsidRPr="006B066A">
        <w:rPr>
          <w:rFonts w:ascii="Times New Roman" w:hAnsi="Times New Roman" w:cs="Times New Roman"/>
          <w:i/>
          <w:iCs/>
          <w:sz w:val="24"/>
          <w:szCs w:val="24"/>
        </w:rPr>
        <w:t>persoon</w:t>
      </w:r>
      <w:proofErr w:type="spellEnd"/>
      <w:r w:rsidRPr="006B066A">
        <w:rPr>
          <w:rFonts w:ascii="Times New Roman" w:hAnsi="Times New Roman" w:cs="Times New Roman"/>
          <w:i/>
          <w:iCs/>
          <w:sz w:val="24"/>
          <w:szCs w:val="24"/>
        </w:rPr>
        <w:t xml:space="preserve">). </w:t>
      </w:r>
    </w:p>
    <w:p w14:paraId="7BEA8C87" w14:textId="77777777" w:rsidR="00235E1F" w:rsidRPr="006B066A" w:rsidRDefault="00235E1F" w:rsidP="00BF409E">
      <w:pPr>
        <w:pStyle w:val="ListParagraph"/>
        <w:spacing w:before="240"/>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yuridis</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menjadikan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sudah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tercermin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banyak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perundang-undangan</w:t>
      </w:r>
      <w:proofErr w:type="spellEnd"/>
      <w:r w:rsidRPr="006B066A">
        <w:rPr>
          <w:rFonts w:ascii="Times New Roman" w:hAnsi="Times New Roman" w:cs="Times New Roman"/>
          <w:sz w:val="24"/>
          <w:szCs w:val="24"/>
        </w:rPr>
        <w:t xml:space="preserve"> di Indonesia </w:t>
      </w:r>
      <w:proofErr w:type="spellStart"/>
      <w:r w:rsidRPr="006B066A">
        <w:rPr>
          <w:rFonts w:ascii="Times New Roman" w:hAnsi="Times New Roman" w:cs="Times New Roman"/>
          <w:sz w:val="24"/>
          <w:szCs w:val="24"/>
        </w:rPr>
        <w:t>baik</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bersifat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umum</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w:t>
      </w:r>
      <w:proofErr w:type="spellStart"/>
      <w:r w:rsidRPr="006B066A">
        <w:rPr>
          <w:rFonts w:ascii="Times New Roman" w:hAnsi="Times New Roman" w:cs="Times New Roman"/>
          <w:i/>
          <w:iCs/>
          <w:sz w:val="24"/>
          <w:szCs w:val="24"/>
        </w:rPr>
        <w:t>lex</w:t>
      </w:r>
      <w:proofErr w:type="spellEnd"/>
      <w:r w:rsidRPr="006B066A">
        <w:rPr>
          <w:rFonts w:ascii="Times New Roman" w:hAnsi="Times New Roman" w:cs="Times New Roman"/>
          <w:i/>
          <w:iCs/>
          <w:sz w:val="24"/>
          <w:szCs w:val="24"/>
        </w:rPr>
        <w:t xml:space="preserve"> </w:t>
      </w:r>
      <w:proofErr w:type="spellStart"/>
      <w:r w:rsidRPr="006B066A">
        <w:rPr>
          <w:rFonts w:ascii="Times New Roman" w:hAnsi="Times New Roman" w:cs="Times New Roman"/>
          <w:i/>
          <w:iCs/>
          <w:sz w:val="24"/>
          <w:szCs w:val="24"/>
        </w:rPr>
        <w:t>generalis</w:t>
      </w:r>
      <w:proofErr w:type="spellEnd"/>
      <w:r w:rsidRPr="006B066A">
        <w:rPr>
          <w:rFonts w:ascii="Times New Roman" w:hAnsi="Times New Roman" w:cs="Times New Roman"/>
          <w:i/>
          <w:iCs/>
          <w:sz w:val="24"/>
          <w:szCs w:val="24"/>
        </w:rPr>
        <w:t xml:space="preserve">) </w:t>
      </w:r>
      <w:proofErr w:type="spellStart"/>
      <w:r w:rsidRPr="006B066A">
        <w:rPr>
          <w:rFonts w:ascii="Times New Roman" w:hAnsi="Times New Roman" w:cs="Times New Roman"/>
          <w:sz w:val="24"/>
          <w:szCs w:val="24"/>
        </w:rPr>
        <w:t>seperti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2023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Kitab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dan yang </w:t>
      </w:r>
      <w:proofErr w:type="spellStart"/>
      <w:r w:rsidRPr="006B066A">
        <w:rPr>
          <w:rFonts w:ascii="Times New Roman" w:hAnsi="Times New Roman" w:cs="Times New Roman"/>
          <w:sz w:val="24"/>
          <w:szCs w:val="24"/>
        </w:rPr>
        <w:t>bersifat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khusus</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w:t>
      </w:r>
      <w:proofErr w:type="spellStart"/>
      <w:r w:rsidRPr="006B066A">
        <w:rPr>
          <w:rFonts w:ascii="Times New Roman" w:hAnsi="Times New Roman" w:cs="Times New Roman"/>
          <w:i/>
          <w:iCs/>
          <w:sz w:val="24"/>
          <w:szCs w:val="24"/>
        </w:rPr>
        <w:t>lex</w:t>
      </w:r>
      <w:proofErr w:type="spellEnd"/>
      <w:r w:rsidRPr="006B066A">
        <w:rPr>
          <w:rFonts w:ascii="Times New Roman" w:hAnsi="Times New Roman" w:cs="Times New Roman"/>
          <w:i/>
          <w:iCs/>
          <w:sz w:val="24"/>
          <w:szCs w:val="24"/>
        </w:rPr>
        <w:t xml:space="preserve"> </w:t>
      </w:r>
      <w:proofErr w:type="spellStart"/>
      <w:r w:rsidRPr="006B066A">
        <w:rPr>
          <w:rFonts w:ascii="Times New Roman" w:hAnsi="Times New Roman" w:cs="Times New Roman"/>
          <w:i/>
          <w:iCs/>
          <w:sz w:val="24"/>
          <w:szCs w:val="24"/>
        </w:rPr>
        <w:t>specialis</w:t>
      </w:r>
      <w:proofErr w:type="spellEnd"/>
      <w:r w:rsidRPr="006B066A">
        <w:rPr>
          <w:rFonts w:ascii="Times New Roman" w:hAnsi="Times New Roman" w:cs="Times New Roman"/>
          <w:i/>
          <w:iCs/>
          <w:sz w:val="24"/>
          <w:szCs w:val="24"/>
        </w:rPr>
        <w:t xml:space="preserve">) </w:t>
      </w:r>
      <w:proofErr w:type="spellStart"/>
      <w:r w:rsidRPr="006B066A">
        <w:rPr>
          <w:rFonts w:ascii="Times New Roman" w:hAnsi="Times New Roman" w:cs="Times New Roman"/>
          <w:sz w:val="24"/>
          <w:szCs w:val="24"/>
        </w:rPr>
        <w:t>seperti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12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2022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maupun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lainnya</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mengatur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badan </w:t>
      </w:r>
      <w:proofErr w:type="spellStart"/>
      <w:r w:rsidRPr="006B066A">
        <w:rPr>
          <w:rFonts w:ascii="Times New Roman" w:hAnsi="Times New Roman" w:cs="Times New Roman"/>
          <w:sz w:val="24"/>
          <w:szCs w:val="24"/>
        </w:rPr>
        <w:t>usaha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w:t>
      </w:r>
    </w:p>
    <w:p w14:paraId="701E1093" w14:textId="77777777" w:rsidR="00235E1F" w:rsidRPr="006B066A" w:rsidRDefault="00235E1F" w:rsidP="00BF409E">
      <w:pPr>
        <w:pStyle w:val="ListParagraph"/>
        <w:spacing w:before="240"/>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12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2022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Hal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tertuang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18 yang </w:t>
      </w:r>
      <w:proofErr w:type="spellStart"/>
      <w:r w:rsidRPr="006B066A">
        <w:rPr>
          <w:rFonts w:ascii="Times New Roman" w:hAnsi="Times New Roman" w:cs="Times New Roman"/>
          <w:sz w:val="24"/>
          <w:szCs w:val="24"/>
        </w:rPr>
        <w:t>berbunyi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proofErr w:type="gramStart"/>
      <w:r w:rsidRPr="006B066A">
        <w:rPr>
          <w:rFonts w:ascii="Times New Roman" w:hAnsi="Times New Roman" w:cs="Times New Roman"/>
          <w:sz w:val="24"/>
          <w:szCs w:val="24"/>
        </w:rPr>
        <w:t>berikut</w:t>
      </w:r>
      <w:proofErr w:type="spellEnd"/>
      <w:r w:rsidRPr="006B066A">
        <w:rPr>
          <w:rFonts w:ascii="Times New Roman" w:hAnsi="Times New Roman" w:cs="Times New Roman"/>
          <w:sz w:val="24"/>
          <w:szCs w:val="24"/>
        </w:rPr>
        <w:t xml:space="preserve"> :</w:t>
      </w:r>
      <w:proofErr w:type="gramEnd"/>
    </w:p>
    <w:p w14:paraId="4C6EC938" w14:textId="77777777" w:rsidR="00235E1F" w:rsidRPr="006B066A" w:rsidRDefault="00235E1F" w:rsidP="00BF409E">
      <w:pPr>
        <w:pStyle w:val="ListParagraph"/>
        <w:numPr>
          <w:ilvl w:val="1"/>
          <w:numId w:val="21"/>
        </w:numPr>
        <w:spacing w:before="240" w:after="160"/>
        <w:ind w:left="709"/>
        <w:jc w:val="both"/>
        <w:rPr>
          <w:rFonts w:ascii="Times New Roman" w:hAnsi="Times New Roman" w:cs="Times New Roman"/>
          <w:sz w:val="24"/>
          <w:szCs w:val="24"/>
        </w:rPr>
      </w:pP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sebagaimana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denda</w:t>
      </w:r>
      <w:proofErr w:type="spellEnd"/>
      <w:r w:rsidRPr="006B066A">
        <w:rPr>
          <w:rFonts w:ascii="Times New Roman" w:hAnsi="Times New Roman" w:cs="Times New Roman"/>
          <w:sz w:val="24"/>
          <w:szCs w:val="24"/>
        </w:rPr>
        <w:t xml:space="preserve"> paling </w:t>
      </w:r>
      <w:proofErr w:type="spellStart"/>
      <w:r w:rsidRPr="006B066A">
        <w:rPr>
          <w:rFonts w:ascii="Times New Roman" w:hAnsi="Times New Roman" w:cs="Times New Roman"/>
          <w:sz w:val="24"/>
          <w:szCs w:val="24"/>
        </w:rPr>
        <w:t>sedikit</w:t>
      </w:r>
      <w:proofErr w:type="spellEnd"/>
      <w:r w:rsidRPr="006B066A">
        <w:rPr>
          <w:rFonts w:ascii="Times New Roman" w:hAnsi="Times New Roman" w:cs="Times New Roman"/>
          <w:sz w:val="24"/>
          <w:szCs w:val="24"/>
        </w:rPr>
        <w:t xml:space="preserve"> Rp5.000.000.000,00 (lima </w:t>
      </w:r>
      <w:proofErr w:type="spellStart"/>
      <w:r w:rsidRPr="006B066A">
        <w:rPr>
          <w:rFonts w:ascii="Times New Roman" w:hAnsi="Times New Roman" w:cs="Times New Roman"/>
          <w:sz w:val="24"/>
          <w:szCs w:val="24"/>
        </w:rPr>
        <w:t>miliar</w:t>
      </w:r>
      <w:proofErr w:type="spellEnd"/>
      <w:r w:rsidRPr="006B066A">
        <w:rPr>
          <w:rFonts w:ascii="Times New Roman" w:hAnsi="Times New Roman" w:cs="Times New Roman"/>
          <w:sz w:val="24"/>
          <w:szCs w:val="24"/>
        </w:rPr>
        <w:t xml:space="preserve"> rupiah) dan paling </w:t>
      </w:r>
      <w:proofErr w:type="spellStart"/>
      <w:r w:rsidRPr="006B066A">
        <w:rPr>
          <w:rFonts w:ascii="Times New Roman" w:hAnsi="Times New Roman" w:cs="Times New Roman"/>
          <w:sz w:val="24"/>
          <w:szCs w:val="24"/>
        </w:rPr>
        <w:t>banyak</w:t>
      </w:r>
      <w:proofErr w:type="spellEnd"/>
      <w:r w:rsidRPr="006B066A">
        <w:rPr>
          <w:rFonts w:ascii="Times New Roman" w:hAnsi="Times New Roman" w:cs="Times New Roman"/>
          <w:sz w:val="24"/>
          <w:szCs w:val="24"/>
        </w:rPr>
        <w:t xml:space="preserve"> Rp15.000.000.000,00 (lima </w:t>
      </w:r>
      <w:proofErr w:type="spellStart"/>
      <w:r w:rsidRPr="006B066A">
        <w:rPr>
          <w:rFonts w:ascii="Times New Roman" w:hAnsi="Times New Roman" w:cs="Times New Roman"/>
          <w:sz w:val="24"/>
          <w:szCs w:val="24"/>
        </w:rPr>
        <w:t>belas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miliar</w:t>
      </w:r>
      <w:proofErr w:type="spellEnd"/>
      <w:r w:rsidRPr="006B066A">
        <w:rPr>
          <w:rFonts w:ascii="Times New Roman" w:hAnsi="Times New Roman" w:cs="Times New Roman"/>
          <w:sz w:val="24"/>
          <w:szCs w:val="24"/>
        </w:rPr>
        <w:t xml:space="preserve"> rupiah). </w:t>
      </w:r>
    </w:p>
    <w:p w14:paraId="512A3FE3" w14:textId="77777777" w:rsidR="00235E1F" w:rsidRPr="006B066A" w:rsidRDefault="00235E1F" w:rsidP="00BF409E">
      <w:pPr>
        <w:pStyle w:val="ListParagraph"/>
        <w:numPr>
          <w:ilvl w:val="1"/>
          <w:numId w:val="21"/>
        </w:numPr>
        <w:spacing w:after="0"/>
        <w:ind w:left="709"/>
        <w:jc w:val="both"/>
        <w:rPr>
          <w:rFonts w:ascii="Times New Roman" w:hAnsi="Times New Roman" w:cs="Times New Roman"/>
          <w:sz w:val="24"/>
          <w:szCs w:val="24"/>
        </w:rPr>
      </w:pP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dijatuhkan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pemberi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perintah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pemegang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kendali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pemilik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manfaat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
    <w:p w14:paraId="5CE1B96F" w14:textId="79B5F8C9" w:rsidR="00235E1F" w:rsidRPr="006B066A" w:rsidRDefault="00235E1F" w:rsidP="00BF409E">
      <w:pPr>
        <w:spacing w:after="0"/>
        <w:ind w:firstLine="349"/>
        <w:jc w:val="both"/>
        <w:rPr>
          <w:rFonts w:ascii="Times New Roman" w:hAnsi="Times New Roman" w:cs="Times New Roman"/>
          <w:sz w:val="24"/>
          <w:szCs w:val="24"/>
        </w:rPr>
      </w:pP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18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menandakan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dikenai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Kemudian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teknis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penjatuhan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dijatuhkan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beberapa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elemen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meliputi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pemberi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perintah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pemegang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kendali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pemilik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manfaat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dan/</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sendiri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Sehingga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menurut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hemat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penulis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pembuat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meyakini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w:t>
      </w:r>
      <w:r w:rsidR="00FC43AB">
        <w:rPr>
          <w:rFonts w:ascii="Times New Roman" w:hAnsi="Times New Roman" w:cs="Times New Roman"/>
          <w:sz w:val="24"/>
          <w:szCs w:val="24"/>
        </w:rPr>
        <w: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dijatuhi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Namun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menjelaskan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rumusan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pasalnya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mengenai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kriteria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alasan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situasional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suatu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dianggap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Begitu</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syarat-syarat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memberikan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sendiri</w:t>
      </w:r>
      <w:proofErr w:type="spellEnd"/>
      <w:r w:rsidRPr="006B066A">
        <w:rPr>
          <w:rFonts w:ascii="Times New Roman" w:hAnsi="Times New Roman" w:cs="Times New Roman"/>
          <w:sz w:val="24"/>
          <w:szCs w:val="24"/>
        </w:rPr>
        <w:t xml:space="preserve">. </w:t>
      </w:r>
    </w:p>
    <w:p w14:paraId="5A93CC96" w14:textId="55162550" w:rsidR="00235E1F" w:rsidRPr="006B066A" w:rsidRDefault="00235E1F" w:rsidP="00BF409E">
      <w:pPr>
        <w:ind w:firstLine="349"/>
        <w:jc w:val="both"/>
        <w:rPr>
          <w:rFonts w:ascii="Times New Roman" w:hAnsi="Times New Roman" w:cs="Times New Roman"/>
          <w:sz w:val="24"/>
          <w:szCs w:val="24"/>
        </w:rPr>
      </w:pPr>
      <w:proofErr w:type="spellStart"/>
      <w:r w:rsidRPr="006B066A">
        <w:rPr>
          <w:rFonts w:ascii="Times New Roman" w:hAnsi="Times New Roman" w:cs="Times New Roman"/>
          <w:sz w:val="24"/>
          <w:szCs w:val="24"/>
        </w:rPr>
        <w:t>Doktrin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alasan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ses</w:t>
      </w:r>
      <w:r w:rsidR="00FC43AB">
        <w:rPr>
          <w:rFonts w:ascii="Times New Roman" w:hAnsi="Times New Roman" w:cs="Times New Roman"/>
          <w:sz w:val="24"/>
          <w:szCs w:val="24"/>
        </w:rPr>
        <w:t>e</w:t>
      </w:r>
      <w:r w:rsidRPr="006B066A">
        <w:rPr>
          <w:rFonts w:ascii="Times New Roman" w:hAnsi="Times New Roman" w:cs="Times New Roman"/>
          <w:sz w:val="24"/>
          <w:szCs w:val="24"/>
        </w:rPr>
        <w:t>orang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dibebani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yaitu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memenuhi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dua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unsur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diantaranya</w:t>
      </w:r>
      <w:proofErr w:type="spellEnd"/>
      <w:r w:rsidRPr="006B066A">
        <w:rPr>
          <w:rFonts w:ascii="Times New Roman" w:hAnsi="Times New Roman" w:cs="Times New Roman"/>
          <w:sz w:val="24"/>
          <w:szCs w:val="24"/>
        </w:rPr>
        <w:t xml:space="preserve"> </w:t>
      </w:r>
      <w:proofErr w:type="spellStart"/>
      <w:r w:rsidRPr="006B066A">
        <w:rPr>
          <w:rFonts w:ascii="Times New Roman" w:eastAsia="Times New Roman" w:hAnsi="Times New Roman" w:cs="Times New Roman"/>
          <w:sz w:val="24"/>
          <w:szCs w:val="24"/>
          <w:shd w:val="clear" w:color="auto" w:fill="FFFFFF"/>
          <w:lang w:val="en-ID" w:eastAsia="en-ID"/>
        </w:rPr>
        <w:t>melakukan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tindak</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lastRenderedPageBreak/>
        <w:t>pidana</w:t>
      </w:r>
      <w:proofErr w:type="spellEnd"/>
      <w:r w:rsidRPr="006B066A">
        <w:rPr>
          <w:rFonts w:ascii="Times New Roman" w:eastAsia="Times New Roman" w:hAnsi="Times New Roman" w:cs="Times New Roman"/>
          <w:sz w:val="24"/>
          <w:szCs w:val="24"/>
          <w:shd w:val="clear" w:color="auto" w:fill="FFFFFF"/>
          <w:lang w:val="en-ID" w:eastAsia="en-ID"/>
        </w:rPr>
        <w:t xml:space="preserve"> </w:t>
      </w:r>
      <w:r w:rsidRPr="006B066A">
        <w:rPr>
          <w:rFonts w:ascii="Times New Roman" w:eastAsia="Times New Roman" w:hAnsi="Times New Roman" w:cs="Times New Roman"/>
          <w:i/>
          <w:iCs/>
          <w:sz w:val="24"/>
          <w:szCs w:val="24"/>
          <w:shd w:val="clear" w:color="auto" w:fill="FFFFFF"/>
          <w:lang w:val="en-ID" w:eastAsia="en-ID"/>
        </w:rPr>
        <w:t xml:space="preserve">(actus </w:t>
      </w:r>
      <w:proofErr w:type="spellStart"/>
      <w:r w:rsidRPr="006B066A">
        <w:rPr>
          <w:rFonts w:ascii="Times New Roman" w:eastAsia="Times New Roman" w:hAnsi="Times New Roman" w:cs="Times New Roman"/>
          <w:i/>
          <w:iCs/>
          <w:sz w:val="24"/>
          <w:szCs w:val="24"/>
          <w:shd w:val="clear" w:color="auto" w:fill="FFFFFF"/>
          <w:lang w:val="en-ID" w:eastAsia="en-ID"/>
        </w:rPr>
        <w:t>reus</w:t>
      </w:r>
      <w:proofErr w:type="spellEnd"/>
      <w:r w:rsidRPr="006B066A">
        <w:rPr>
          <w:rFonts w:ascii="Times New Roman" w:eastAsia="Times New Roman" w:hAnsi="Times New Roman" w:cs="Times New Roman"/>
          <w:i/>
          <w:iCs/>
          <w:sz w:val="24"/>
          <w:szCs w:val="24"/>
          <w:shd w:val="clear" w:color="auto" w:fill="FFFFFF"/>
          <w:lang w:val="en-ID" w:eastAsia="en-ID"/>
        </w:rPr>
        <w:t xml:space="preserve">) </w:t>
      </w:r>
      <w:r w:rsidRPr="006B066A">
        <w:rPr>
          <w:rFonts w:ascii="Times New Roman" w:eastAsia="Times New Roman" w:hAnsi="Times New Roman" w:cs="Times New Roman"/>
          <w:sz w:val="24"/>
          <w:szCs w:val="24"/>
          <w:shd w:val="clear" w:color="auto" w:fill="FFFFFF"/>
          <w:lang w:val="en-ID" w:eastAsia="en-ID"/>
        </w:rPr>
        <w:t xml:space="preserve">dan </w:t>
      </w:r>
      <w:proofErr w:type="spellStart"/>
      <w:r w:rsidRPr="006B066A">
        <w:rPr>
          <w:rFonts w:ascii="Times New Roman" w:eastAsia="Times New Roman" w:hAnsi="Times New Roman" w:cs="Times New Roman"/>
          <w:sz w:val="24"/>
          <w:szCs w:val="24"/>
          <w:shd w:val="clear" w:color="auto" w:fill="FFFFFF"/>
          <w:lang w:val="en-ID" w:eastAsia="en-ID"/>
        </w:rPr>
        <w:t>terdapat</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kesalahan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atau</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culpabilitas</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atau</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niat</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jahat</w:t>
      </w:r>
      <w:proofErr w:type="spellEnd"/>
      <w:r w:rsidRPr="006B066A">
        <w:rPr>
          <w:rFonts w:ascii="Times New Roman" w:eastAsia="Times New Roman" w:hAnsi="Times New Roman" w:cs="Times New Roman"/>
          <w:sz w:val="24"/>
          <w:szCs w:val="24"/>
          <w:shd w:val="clear" w:color="auto" w:fill="FFFFFF"/>
          <w:lang w:val="en-ID" w:eastAsia="en-ID"/>
        </w:rPr>
        <w:t xml:space="preserve"> </w:t>
      </w:r>
      <w:r w:rsidRPr="006B066A">
        <w:rPr>
          <w:rFonts w:ascii="Times New Roman" w:eastAsia="Times New Roman" w:hAnsi="Times New Roman" w:cs="Times New Roman"/>
          <w:i/>
          <w:iCs/>
          <w:sz w:val="24"/>
          <w:szCs w:val="24"/>
          <w:shd w:val="clear" w:color="auto" w:fill="FFFFFF"/>
          <w:lang w:val="en-ID" w:eastAsia="en-ID"/>
        </w:rPr>
        <w:t>(</w:t>
      </w:r>
      <w:proofErr w:type="spellStart"/>
      <w:r w:rsidRPr="006B066A">
        <w:rPr>
          <w:rFonts w:ascii="Times New Roman" w:eastAsia="Times New Roman" w:hAnsi="Times New Roman" w:cs="Times New Roman"/>
          <w:i/>
          <w:iCs/>
          <w:sz w:val="24"/>
          <w:szCs w:val="24"/>
          <w:shd w:val="clear" w:color="auto" w:fill="FFFFFF"/>
          <w:lang w:val="en-ID" w:eastAsia="en-ID"/>
        </w:rPr>
        <w:t>mens</w:t>
      </w:r>
      <w:proofErr w:type="spellEnd"/>
      <w:r w:rsidRPr="006B066A">
        <w:rPr>
          <w:rFonts w:ascii="Times New Roman" w:eastAsia="Times New Roman" w:hAnsi="Times New Roman" w:cs="Times New Roman"/>
          <w:i/>
          <w:iCs/>
          <w:sz w:val="24"/>
          <w:szCs w:val="24"/>
          <w:shd w:val="clear" w:color="auto" w:fill="FFFFFF"/>
          <w:lang w:val="en-ID" w:eastAsia="en-ID"/>
        </w:rPr>
        <w:t xml:space="preserve"> rea). </w:t>
      </w:r>
      <w:proofErr w:type="spellStart"/>
      <w:r w:rsidRPr="006B066A">
        <w:rPr>
          <w:rFonts w:ascii="Times New Roman" w:eastAsia="Times New Roman" w:hAnsi="Times New Roman" w:cs="Times New Roman"/>
          <w:sz w:val="24"/>
          <w:szCs w:val="24"/>
          <w:shd w:val="clear" w:color="auto" w:fill="FFFFFF"/>
          <w:lang w:val="en-ID" w:eastAsia="en-ID"/>
        </w:rPr>
        <w:t>Kemudian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unsur</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kesalahan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ini</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dirumuskan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secara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konseptual</w:t>
      </w:r>
      <w:proofErr w:type="spellEnd"/>
      <w:r w:rsidRPr="006B066A">
        <w:rPr>
          <w:rFonts w:ascii="Times New Roman" w:eastAsia="Times New Roman" w:hAnsi="Times New Roman" w:cs="Times New Roman"/>
          <w:sz w:val="24"/>
          <w:szCs w:val="24"/>
          <w:shd w:val="clear" w:color="auto" w:fill="FFFFFF"/>
          <w:lang w:val="en-ID" w:eastAsia="en-ID"/>
        </w:rPr>
        <w:t xml:space="preserve"> pada </w:t>
      </w:r>
      <w:proofErr w:type="spellStart"/>
      <w:r w:rsidRPr="006B066A">
        <w:rPr>
          <w:rFonts w:ascii="Times New Roman" w:eastAsia="Times New Roman" w:hAnsi="Times New Roman" w:cs="Times New Roman"/>
          <w:sz w:val="24"/>
          <w:szCs w:val="24"/>
          <w:shd w:val="clear" w:color="auto" w:fill="FFFFFF"/>
          <w:lang w:val="en-ID" w:eastAsia="en-ID"/>
        </w:rPr>
        <w:t>dua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bagian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yaitu</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sengaja</w:t>
      </w:r>
      <w:proofErr w:type="spellEnd"/>
      <w:r w:rsidRPr="006B066A">
        <w:rPr>
          <w:rFonts w:ascii="Times New Roman" w:eastAsia="Times New Roman" w:hAnsi="Times New Roman" w:cs="Times New Roman"/>
          <w:sz w:val="24"/>
          <w:szCs w:val="24"/>
          <w:shd w:val="clear" w:color="auto" w:fill="FFFFFF"/>
          <w:lang w:val="en-ID" w:eastAsia="en-ID"/>
        </w:rPr>
        <w:t xml:space="preserve"> </w:t>
      </w:r>
      <w:r w:rsidRPr="006B066A">
        <w:rPr>
          <w:rFonts w:ascii="Times New Roman" w:eastAsia="Times New Roman" w:hAnsi="Times New Roman" w:cs="Times New Roman"/>
          <w:i/>
          <w:iCs/>
          <w:sz w:val="24"/>
          <w:szCs w:val="24"/>
          <w:shd w:val="clear" w:color="auto" w:fill="FFFFFF"/>
          <w:lang w:val="en-ID" w:eastAsia="en-ID"/>
        </w:rPr>
        <w:t>(</w:t>
      </w:r>
      <w:proofErr w:type="spellStart"/>
      <w:r w:rsidRPr="006B066A">
        <w:rPr>
          <w:rFonts w:ascii="Times New Roman" w:eastAsia="Times New Roman" w:hAnsi="Times New Roman" w:cs="Times New Roman"/>
          <w:i/>
          <w:iCs/>
          <w:sz w:val="24"/>
          <w:szCs w:val="24"/>
          <w:shd w:val="clear" w:color="auto" w:fill="FFFFFF"/>
          <w:lang w:val="en-ID" w:eastAsia="en-ID"/>
        </w:rPr>
        <w:t>dolus</w:t>
      </w:r>
      <w:proofErr w:type="spellEnd"/>
      <w:r w:rsidRPr="006B066A">
        <w:rPr>
          <w:rFonts w:ascii="Times New Roman" w:eastAsia="Times New Roman" w:hAnsi="Times New Roman" w:cs="Times New Roman"/>
          <w:i/>
          <w:iCs/>
          <w:sz w:val="24"/>
          <w:szCs w:val="24"/>
          <w:shd w:val="clear" w:color="auto" w:fill="FFFFFF"/>
          <w:lang w:val="en-ID" w:eastAsia="en-ID"/>
        </w:rPr>
        <w:t>)</w:t>
      </w:r>
      <w:r w:rsidRPr="006B066A">
        <w:rPr>
          <w:rFonts w:ascii="Times New Roman" w:eastAsia="Times New Roman" w:hAnsi="Times New Roman" w:cs="Times New Roman"/>
          <w:sz w:val="24"/>
          <w:szCs w:val="24"/>
          <w:shd w:val="clear" w:color="auto" w:fill="FFFFFF"/>
          <w:lang w:val="en-ID" w:eastAsia="en-ID"/>
        </w:rPr>
        <w:t xml:space="preserve"> dan </w:t>
      </w:r>
      <w:proofErr w:type="spellStart"/>
      <w:r w:rsidRPr="006B066A">
        <w:rPr>
          <w:rFonts w:ascii="Times New Roman" w:eastAsia="Times New Roman" w:hAnsi="Times New Roman" w:cs="Times New Roman"/>
          <w:sz w:val="24"/>
          <w:szCs w:val="24"/>
          <w:shd w:val="clear" w:color="auto" w:fill="FFFFFF"/>
          <w:lang w:val="en-ID" w:eastAsia="en-ID"/>
        </w:rPr>
        <w:t>lalai</w:t>
      </w:r>
      <w:proofErr w:type="spellEnd"/>
      <w:r w:rsidRPr="006B066A">
        <w:rPr>
          <w:rFonts w:ascii="Times New Roman" w:eastAsia="Times New Roman" w:hAnsi="Times New Roman" w:cs="Times New Roman"/>
          <w:sz w:val="24"/>
          <w:szCs w:val="24"/>
          <w:shd w:val="clear" w:color="auto" w:fill="FFFFFF"/>
          <w:lang w:val="en-ID" w:eastAsia="en-ID"/>
        </w:rPr>
        <w:t xml:space="preserve"> </w:t>
      </w:r>
      <w:r w:rsidRPr="006B066A">
        <w:rPr>
          <w:rFonts w:ascii="Times New Roman" w:eastAsia="Times New Roman" w:hAnsi="Times New Roman" w:cs="Times New Roman"/>
          <w:i/>
          <w:iCs/>
          <w:sz w:val="24"/>
          <w:szCs w:val="24"/>
          <w:shd w:val="clear" w:color="auto" w:fill="FFFFFF"/>
          <w:lang w:val="en-ID" w:eastAsia="en-ID"/>
        </w:rPr>
        <w:t xml:space="preserve">(culpa). </w:t>
      </w:r>
      <w:proofErr w:type="spellStart"/>
      <w:r w:rsidRPr="006B066A">
        <w:rPr>
          <w:rFonts w:ascii="Times New Roman" w:eastAsia="Times New Roman" w:hAnsi="Times New Roman" w:cs="Times New Roman"/>
          <w:sz w:val="24"/>
          <w:szCs w:val="24"/>
          <w:shd w:val="clear" w:color="auto" w:fill="FFFFFF"/>
          <w:lang w:val="en-ID" w:eastAsia="en-ID"/>
        </w:rPr>
        <w:t>Sehingga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untuk</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dapat</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membebani</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pertanggungjawaban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pidana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korporasi</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penting</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untuk</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mengetahui</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kriteria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kesalahan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korporasi</w:t>
      </w:r>
      <w:proofErr w:type="spellEnd"/>
      <w:r w:rsidRPr="006B066A">
        <w:rPr>
          <w:rFonts w:ascii="Times New Roman" w:eastAsia="Times New Roman" w:hAnsi="Times New Roman" w:cs="Times New Roman"/>
          <w:sz w:val="24"/>
          <w:szCs w:val="24"/>
          <w:shd w:val="clear" w:color="auto" w:fill="FFFFFF"/>
          <w:lang w:val="en-ID" w:eastAsia="en-ID"/>
        </w:rPr>
        <w:t xml:space="preserve"> yang </w:t>
      </w:r>
      <w:proofErr w:type="spellStart"/>
      <w:r w:rsidRPr="006B066A">
        <w:rPr>
          <w:rFonts w:ascii="Times New Roman" w:eastAsia="Times New Roman" w:hAnsi="Times New Roman" w:cs="Times New Roman"/>
          <w:sz w:val="24"/>
          <w:szCs w:val="24"/>
          <w:shd w:val="clear" w:color="auto" w:fill="FFFFFF"/>
          <w:lang w:val="en-ID" w:eastAsia="en-ID"/>
        </w:rPr>
        <w:t>diatur</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dalam</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peraturan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perundang-undangan</w:t>
      </w:r>
      <w:proofErr w:type="spellEnd"/>
      <w:r w:rsidRPr="006B066A">
        <w:rPr>
          <w:rFonts w:ascii="Times New Roman" w:eastAsia="Times New Roman" w:hAnsi="Times New Roman" w:cs="Times New Roman"/>
          <w:sz w:val="24"/>
          <w:szCs w:val="24"/>
          <w:shd w:val="clear" w:color="auto" w:fill="FFFFFF"/>
          <w:lang w:val="en-ID" w:eastAsia="en-ID"/>
        </w:rPr>
        <w:t xml:space="preserve"> yang </w:t>
      </w:r>
      <w:proofErr w:type="spellStart"/>
      <w:r w:rsidRPr="006B066A">
        <w:rPr>
          <w:rFonts w:ascii="Times New Roman" w:eastAsia="Times New Roman" w:hAnsi="Times New Roman" w:cs="Times New Roman"/>
          <w:sz w:val="24"/>
          <w:szCs w:val="24"/>
          <w:shd w:val="clear" w:color="auto" w:fill="FFFFFF"/>
          <w:lang w:val="en-ID" w:eastAsia="en-ID"/>
        </w:rPr>
        <w:t>berlaku</w:t>
      </w:r>
      <w:proofErr w:type="spellEnd"/>
      <w:r w:rsidRPr="006B066A">
        <w:rPr>
          <w:rFonts w:ascii="Times New Roman" w:eastAsia="Times New Roman" w:hAnsi="Times New Roman" w:cs="Times New Roman"/>
          <w:sz w:val="24"/>
          <w:szCs w:val="24"/>
          <w:shd w:val="clear" w:color="auto" w:fill="FFFFFF"/>
          <w:lang w:val="en-ID" w:eastAsia="en-ID"/>
        </w:rPr>
        <w:t xml:space="preserve">. Karena </w:t>
      </w:r>
      <w:proofErr w:type="spellStart"/>
      <w:r w:rsidRPr="006B066A">
        <w:rPr>
          <w:rFonts w:ascii="Times New Roman" w:eastAsia="Times New Roman" w:hAnsi="Times New Roman" w:cs="Times New Roman"/>
          <w:sz w:val="24"/>
          <w:szCs w:val="24"/>
          <w:shd w:val="clear" w:color="auto" w:fill="FFFFFF"/>
          <w:lang w:val="en-ID" w:eastAsia="en-ID"/>
        </w:rPr>
        <w:t>Undang-undang</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Tindak</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Pid</w:t>
      </w:r>
      <w:r w:rsidR="00FC43AB">
        <w:rPr>
          <w:rFonts w:ascii="Times New Roman" w:eastAsia="Times New Roman" w:hAnsi="Times New Roman" w:cs="Times New Roman"/>
          <w:sz w:val="24"/>
          <w:szCs w:val="24"/>
          <w:shd w:val="clear" w:color="auto" w:fill="FFFFFF"/>
          <w:lang w:val="en-ID" w:eastAsia="en-ID"/>
        </w:rPr>
        <w:t>a</w:t>
      </w:r>
      <w:r w:rsidRPr="006B066A">
        <w:rPr>
          <w:rFonts w:ascii="Times New Roman" w:eastAsia="Times New Roman" w:hAnsi="Times New Roman" w:cs="Times New Roman"/>
          <w:sz w:val="24"/>
          <w:szCs w:val="24"/>
          <w:shd w:val="clear" w:color="auto" w:fill="FFFFFF"/>
          <w:lang w:val="en-ID" w:eastAsia="en-ID"/>
        </w:rPr>
        <w:t>na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Kekerasan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Seksual</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tidak</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memberikan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kriteria</w:t>
      </w:r>
      <w:proofErr w:type="spellEnd"/>
      <w:r w:rsidRPr="006B066A">
        <w:rPr>
          <w:rFonts w:ascii="Times New Roman" w:eastAsia="Times New Roman" w:hAnsi="Times New Roman" w:cs="Times New Roman"/>
          <w:sz w:val="24"/>
          <w:szCs w:val="24"/>
          <w:shd w:val="clear" w:color="auto" w:fill="FFFFFF"/>
          <w:lang w:val="en-ID" w:eastAsia="en-ID"/>
        </w:rPr>
        <w:t xml:space="preserve"> yang </w:t>
      </w:r>
      <w:proofErr w:type="spellStart"/>
      <w:r w:rsidRPr="006B066A">
        <w:rPr>
          <w:rFonts w:ascii="Times New Roman" w:eastAsia="Times New Roman" w:hAnsi="Times New Roman" w:cs="Times New Roman"/>
          <w:sz w:val="24"/>
          <w:szCs w:val="24"/>
          <w:shd w:val="clear" w:color="auto" w:fill="FFFFFF"/>
          <w:lang w:val="en-ID" w:eastAsia="en-ID"/>
        </w:rPr>
        <w:t>cukup</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jelas</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maka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perlu</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untuk</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melihat</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kriteria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kesalahan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korporasi</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dalam</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perundang-undangan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lainnya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Dalam</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hal</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ini</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peneliti</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mengkaji</w:t>
      </w:r>
      <w:proofErr w:type="spellEnd"/>
      <w:r w:rsidRPr="006B066A">
        <w:rPr>
          <w:rFonts w:ascii="Times New Roman" w:eastAsia="Times New Roman" w:hAnsi="Times New Roman" w:cs="Times New Roman"/>
          <w:sz w:val="24"/>
          <w:szCs w:val="24"/>
          <w:shd w:val="clear" w:color="auto" w:fill="FFFFFF"/>
          <w:lang w:val="en-ID" w:eastAsia="en-ID"/>
        </w:rPr>
        <w:t xml:space="preserve"> 2 </w:t>
      </w:r>
      <w:proofErr w:type="spellStart"/>
      <w:r w:rsidRPr="006B066A">
        <w:rPr>
          <w:rFonts w:ascii="Times New Roman" w:eastAsia="Times New Roman" w:hAnsi="Times New Roman" w:cs="Times New Roman"/>
          <w:sz w:val="24"/>
          <w:szCs w:val="24"/>
          <w:shd w:val="clear" w:color="auto" w:fill="FFFFFF"/>
          <w:lang w:val="en-ID" w:eastAsia="en-ID"/>
        </w:rPr>
        <w:t>peraturan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perundang-undangan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untuk</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mengukur</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kriteria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kesalahan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korporasi</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dalam</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melakukan</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tindak</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pidana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eastAsia="Times New Roman" w:hAnsi="Times New Roman" w:cs="Times New Roman"/>
          <w:sz w:val="24"/>
          <w:szCs w:val="24"/>
          <w:shd w:val="clear" w:color="auto" w:fill="FFFFFF"/>
          <w:lang w:val="en-ID" w:eastAsia="en-ID"/>
        </w:rPr>
        <w:t>diantaranya</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proofErr w:type="gramStart"/>
      <w:r w:rsidRPr="006B066A">
        <w:rPr>
          <w:rFonts w:ascii="Times New Roman" w:eastAsia="Times New Roman" w:hAnsi="Times New Roman" w:cs="Times New Roman"/>
          <w:sz w:val="24"/>
          <w:szCs w:val="24"/>
          <w:shd w:val="clear" w:color="auto" w:fill="FFFFFF"/>
          <w:lang w:val="en-ID" w:eastAsia="en-ID"/>
        </w:rPr>
        <w:t>adalah</w:t>
      </w:r>
      <w:proofErr w:type="spellEnd"/>
      <w:r w:rsidRPr="006B066A">
        <w:rPr>
          <w:rFonts w:ascii="Times New Roman" w:eastAsia="Times New Roman" w:hAnsi="Times New Roman" w:cs="Times New Roman"/>
          <w:sz w:val="24"/>
          <w:szCs w:val="24"/>
          <w:shd w:val="clear" w:color="auto" w:fill="FFFFFF"/>
          <w:lang w:val="en-ID" w:eastAsia="en-ID"/>
        </w:rPr>
        <w:t xml:space="preserve">  </w:t>
      </w:r>
      <w:proofErr w:type="spellStart"/>
      <w:r w:rsidRPr="006B066A">
        <w:rPr>
          <w:rFonts w:ascii="Times New Roman" w:hAnsi="Times New Roman" w:cs="Times New Roman"/>
          <w:sz w:val="24"/>
          <w:szCs w:val="24"/>
        </w:rPr>
        <w:t>Peraturan</w:t>
      </w:r>
      <w:proofErr w:type="spellEnd"/>
      <w:proofErr w:type="gram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Jaksa</w:t>
      </w:r>
      <w:proofErr w:type="spellEnd"/>
      <w:r w:rsidRPr="006B066A">
        <w:rPr>
          <w:rFonts w:ascii="Times New Roman" w:hAnsi="Times New Roman" w:cs="Times New Roman"/>
          <w:sz w:val="24"/>
          <w:szCs w:val="24"/>
        </w:rPr>
        <w:t xml:space="preserve"> Agung </w:t>
      </w:r>
      <w:proofErr w:type="spellStart"/>
      <w:r w:rsidRPr="006B066A">
        <w:rPr>
          <w:rFonts w:ascii="Times New Roman" w:hAnsi="Times New Roman" w:cs="Times New Roman"/>
          <w:sz w:val="24"/>
          <w:szCs w:val="24"/>
        </w:rPr>
        <w:t>Republik</w:t>
      </w:r>
      <w:proofErr w:type="spellEnd"/>
      <w:r w:rsidRPr="006B066A">
        <w:rPr>
          <w:rFonts w:ascii="Times New Roman" w:hAnsi="Times New Roman" w:cs="Times New Roman"/>
          <w:sz w:val="24"/>
          <w:szCs w:val="24"/>
        </w:rPr>
        <w:t xml:space="preserve"> Indonesia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 PER- 028/A/JA/10/2014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Pedoman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Mahkamah</w:t>
      </w:r>
      <w:proofErr w:type="spellEnd"/>
      <w:r w:rsidRPr="006B066A">
        <w:rPr>
          <w:rFonts w:ascii="Times New Roman" w:hAnsi="Times New Roman" w:cs="Times New Roman"/>
          <w:sz w:val="24"/>
          <w:szCs w:val="24"/>
        </w:rPr>
        <w:t xml:space="preserve"> Agung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13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2016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Tata Cara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diuraikan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berikut</w:t>
      </w:r>
      <w:proofErr w:type="spellEnd"/>
      <w:r w:rsidRPr="006B066A">
        <w:rPr>
          <w:rFonts w:ascii="Times New Roman" w:hAnsi="Times New Roman" w:cs="Times New Roman"/>
          <w:sz w:val="24"/>
          <w:szCs w:val="24"/>
        </w:rPr>
        <w:t xml:space="preserve"> :</w:t>
      </w:r>
    </w:p>
    <w:p w14:paraId="731C7A98" w14:textId="77777777" w:rsidR="00235E1F" w:rsidRPr="006B066A" w:rsidRDefault="00235E1F" w:rsidP="00BF409E">
      <w:pPr>
        <w:jc w:val="both"/>
        <w:rPr>
          <w:rFonts w:ascii="Times New Roman" w:hAnsi="Times New Roman" w:cs="Times New Roman"/>
          <w:sz w:val="24"/>
          <w:szCs w:val="24"/>
        </w:rPr>
      </w:pP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Jaksa</w:t>
      </w:r>
      <w:proofErr w:type="spellEnd"/>
      <w:r w:rsidRPr="006B066A">
        <w:rPr>
          <w:rFonts w:ascii="Times New Roman" w:hAnsi="Times New Roman" w:cs="Times New Roman"/>
          <w:sz w:val="24"/>
          <w:szCs w:val="24"/>
        </w:rPr>
        <w:t xml:space="preserve"> Agung </w:t>
      </w:r>
      <w:proofErr w:type="spellStart"/>
      <w:r w:rsidRPr="006B066A">
        <w:rPr>
          <w:rFonts w:ascii="Times New Roman" w:hAnsi="Times New Roman" w:cs="Times New Roman"/>
          <w:sz w:val="24"/>
          <w:szCs w:val="24"/>
        </w:rPr>
        <w:t>Republik</w:t>
      </w:r>
      <w:proofErr w:type="spellEnd"/>
      <w:r w:rsidRPr="006B066A">
        <w:rPr>
          <w:rFonts w:ascii="Times New Roman" w:hAnsi="Times New Roman" w:cs="Times New Roman"/>
          <w:sz w:val="24"/>
          <w:szCs w:val="24"/>
        </w:rPr>
        <w:t xml:space="preserve"> Indonesia </w:t>
      </w:r>
      <w:proofErr w:type="spellStart"/>
      <w:proofErr w:type="gram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w:t>
      </w:r>
      <w:proofErr w:type="gramEnd"/>
      <w:r w:rsidRPr="006B066A">
        <w:rPr>
          <w:rFonts w:ascii="Times New Roman" w:hAnsi="Times New Roman" w:cs="Times New Roman"/>
          <w:sz w:val="24"/>
          <w:szCs w:val="24"/>
        </w:rPr>
        <w:t xml:space="preserve"> PER- 028/A/JA/10/2014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Pedoman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p>
    <w:p w14:paraId="26980CD6" w14:textId="77777777" w:rsidR="00235E1F" w:rsidRPr="006B066A" w:rsidRDefault="00235E1F" w:rsidP="00BF409E">
      <w:pPr>
        <w:jc w:val="both"/>
        <w:rPr>
          <w:rFonts w:ascii="Times New Roman" w:hAnsi="Times New Roman" w:cs="Times New Roman"/>
          <w:sz w:val="24"/>
          <w:szCs w:val="24"/>
        </w:rPr>
      </w:pPr>
      <w:r w:rsidRPr="006B066A">
        <w:rPr>
          <w:rFonts w:ascii="Times New Roman" w:hAnsi="Times New Roman" w:cs="Times New Roman"/>
          <w:sz w:val="24"/>
          <w:szCs w:val="24"/>
        </w:rPr>
        <w:t xml:space="preserve">Bab II </w:t>
      </w:r>
      <w:proofErr w:type="spellStart"/>
      <w:r w:rsidRPr="006B066A">
        <w:rPr>
          <w:rFonts w:ascii="Times New Roman" w:hAnsi="Times New Roman" w:cs="Times New Roman"/>
          <w:sz w:val="24"/>
          <w:szCs w:val="24"/>
        </w:rPr>
        <w:t>Kriteria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
    <w:p w14:paraId="32312BB6" w14:textId="77777777" w:rsidR="00235E1F" w:rsidRPr="006B066A" w:rsidRDefault="00235E1F" w:rsidP="00BF409E">
      <w:pPr>
        <w:jc w:val="both"/>
        <w:rPr>
          <w:rFonts w:ascii="Times New Roman" w:hAnsi="Times New Roman" w:cs="Times New Roman"/>
          <w:sz w:val="24"/>
          <w:szCs w:val="24"/>
        </w:rPr>
      </w:pPr>
      <w:r w:rsidRPr="006B066A">
        <w:rPr>
          <w:rFonts w:ascii="Times New Roman" w:hAnsi="Times New Roman" w:cs="Times New Roman"/>
          <w:sz w:val="24"/>
          <w:szCs w:val="24"/>
        </w:rPr>
        <w:t xml:space="preserve">A.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dimintakan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
    <w:p w14:paraId="2366A0E9" w14:textId="77777777" w:rsidR="00235E1F" w:rsidRPr="006B066A" w:rsidRDefault="00235E1F" w:rsidP="00C71C14">
      <w:pPr>
        <w:spacing w:after="0"/>
        <w:jc w:val="both"/>
        <w:rPr>
          <w:rFonts w:ascii="Times New Roman" w:hAnsi="Times New Roman" w:cs="Times New Roman"/>
          <w:sz w:val="24"/>
          <w:szCs w:val="24"/>
        </w:rPr>
      </w:pPr>
      <w:r w:rsidRPr="006B066A">
        <w:rPr>
          <w:rFonts w:ascii="Times New Roman" w:hAnsi="Times New Roman" w:cs="Times New Roman"/>
          <w:sz w:val="24"/>
          <w:szCs w:val="24"/>
        </w:rPr>
        <w:t xml:space="preserve">1. </w:t>
      </w:r>
      <w:proofErr w:type="spellStart"/>
      <w:r w:rsidRPr="006B066A">
        <w:rPr>
          <w:rFonts w:ascii="Times New Roman" w:hAnsi="Times New Roman" w:cs="Times New Roman"/>
          <w:sz w:val="24"/>
          <w:szCs w:val="24"/>
        </w:rPr>
        <w:t>Kriteria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dimintakan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sebagaimana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berlaku</w:t>
      </w:r>
      <w:proofErr w:type="spellEnd"/>
      <w:r w:rsidRPr="006B066A">
        <w:rPr>
          <w:rFonts w:ascii="Times New Roman" w:hAnsi="Times New Roman" w:cs="Times New Roman"/>
          <w:sz w:val="24"/>
          <w:szCs w:val="24"/>
        </w:rPr>
        <w:t xml:space="preserve">. </w:t>
      </w:r>
    </w:p>
    <w:p w14:paraId="3337E289" w14:textId="77777777" w:rsidR="00235E1F" w:rsidRPr="006B066A" w:rsidRDefault="00235E1F" w:rsidP="00C71C14">
      <w:pPr>
        <w:spacing w:after="0"/>
        <w:jc w:val="both"/>
        <w:rPr>
          <w:rFonts w:ascii="Times New Roman" w:hAnsi="Times New Roman" w:cs="Times New Roman"/>
          <w:sz w:val="24"/>
          <w:szCs w:val="24"/>
        </w:rPr>
      </w:pPr>
      <w:r w:rsidRPr="006B066A">
        <w:rPr>
          <w:rFonts w:ascii="Times New Roman" w:hAnsi="Times New Roman" w:cs="Times New Roman"/>
          <w:sz w:val="24"/>
          <w:szCs w:val="24"/>
        </w:rPr>
        <w:t xml:space="preserve">2. </w:t>
      </w:r>
      <w:proofErr w:type="spellStart"/>
      <w:r w:rsidRPr="006B066A">
        <w:rPr>
          <w:rFonts w:ascii="Times New Roman" w:hAnsi="Times New Roman" w:cs="Times New Roman"/>
          <w:sz w:val="24"/>
          <w:szCs w:val="24"/>
        </w:rPr>
        <w:t>Kriteria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sebagaimana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dimaksud</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angka</w:t>
      </w:r>
      <w:proofErr w:type="spellEnd"/>
      <w:r w:rsidRPr="006B066A">
        <w:rPr>
          <w:rFonts w:ascii="Times New Roman" w:hAnsi="Times New Roman" w:cs="Times New Roman"/>
          <w:sz w:val="24"/>
          <w:szCs w:val="24"/>
        </w:rPr>
        <w:t xml:space="preserve"> (1) </w:t>
      </w:r>
      <w:proofErr w:type="spellStart"/>
      <w:r w:rsidRPr="006B066A">
        <w:rPr>
          <w:rFonts w:ascii="Times New Roman" w:hAnsi="Times New Roman" w:cs="Times New Roman"/>
          <w:sz w:val="24"/>
          <w:szCs w:val="24"/>
        </w:rPr>
        <w:t>apabila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memenuhi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kualifikasi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berikut</w:t>
      </w:r>
      <w:proofErr w:type="spellEnd"/>
      <w:r w:rsidRPr="006B066A">
        <w:rPr>
          <w:rFonts w:ascii="Times New Roman" w:hAnsi="Times New Roman" w:cs="Times New Roman"/>
          <w:sz w:val="24"/>
          <w:szCs w:val="24"/>
        </w:rPr>
        <w:t xml:space="preserve">: </w:t>
      </w:r>
    </w:p>
    <w:p w14:paraId="01FA7E16" w14:textId="77777777" w:rsidR="00235E1F" w:rsidRPr="006B066A" w:rsidRDefault="00235E1F" w:rsidP="00C71C14">
      <w:pPr>
        <w:pStyle w:val="ListParagraph"/>
        <w:numPr>
          <w:ilvl w:val="1"/>
          <w:numId w:val="22"/>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Segala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didasarkan</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keputusan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maupun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turut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serta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w:t>
      </w:r>
    </w:p>
    <w:p w14:paraId="01C3BD15" w14:textId="77777777" w:rsidR="00235E1F" w:rsidRPr="006B066A" w:rsidRDefault="00235E1F" w:rsidP="00C71C14">
      <w:pPr>
        <w:pStyle w:val="ListParagraph"/>
        <w:numPr>
          <w:ilvl w:val="1"/>
          <w:numId w:val="22"/>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Segala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berbuat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berbuat</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seseorang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kepentingan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karena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pekerjaannya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hubungan</w:t>
      </w:r>
      <w:proofErr w:type="spellEnd"/>
      <w:r w:rsidRPr="006B066A">
        <w:rPr>
          <w:rFonts w:ascii="Times New Roman" w:hAnsi="Times New Roman" w:cs="Times New Roman"/>
          <w:sz w:val="24"/>
          <w:szCs w:val="24"/>
        </w:rPr>
        <w:t xml:space="preserve"> lain; </w:t>
      </w:r>
    </w:p>
    <w:p w14:paraId="4D396CC0" w14:textId="77777777" w:rsidR="00235E1F" w:rsidRPr="006B066A" w:rsidRDefault="00235E1F" w:rsidP="00C71C14">
      <w:pPr>
        <w:pStyle w:val="ListParagraph"/>
        <w:numPr>
          <w:ilvl w:val="1"/>
          <w:numId w:val="22"/>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Segala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menggunakan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sumber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manusia</w:t>
      </w:r>
      <w:proofErr w:type="spellEnd"/>
      <w:r w:rsidRPr="006B066A">
        <w:rPr>
          <w:rFonts w:ascii="Times New Roman" w:hAnsi="Times New Roman" w:cs="Times New Roman"/>
          <w:sz w:val="24"/>
          <w:szCs w:val="24"/>
        </w:rPr>
        <w:t xml:space="preserve">, dana dan/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segala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dukungan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fasilitas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lainnya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
    <w:p w14:paraId="2F0DF357" w14:textId="77777777" w:rsidR="00235E1F" w:rsidRPr="006B066A" w:rsidRDefault="00235E1F" w:rsidP="00C71C14">
      <w:pPr>
        <w:pStyle w:val="ListParagraph"/>
        <w:numPr>
          <w:ilvl w:val="1"/>
          <w:numId w:val="22"/>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Segala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pihak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ketiga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permintaan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perintah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dan /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
    <w:p w14:paraId="453D0A86" w14:textId="77777777" w:rsidR="00235E1F" w:rsidRPr="006B066A" w:rsidRDefault="00235E1F" w:rsidP="00C71C14">
      <w:pPr>
        <w:pStyle w:val="ListParagraph"/>
        <w:numPr>
          <w:ilvl w:val="1"/>
          <w:numId w:val="22"/>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Segala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da1am </w:t>
      </w:r>
      <w:proofErr w:type="spellStart"/>
      <w:r w:rsidRPr="006B066A">
        <w:rPr>
          <w:rFonts w:ascii="Times New Roman" w:hAnsi="Times New Roman" w:cs="Times New Roman"/>
          <w:sz w:val="24"/>
          <w:szCs w:val="24"/>
        </w:rPr>
        <w:t>rangka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melaksanakan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kegiatan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usaha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sehari-hari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
    <w:p w14:paraId="51C9A02E" w14:textId="77777777" w:rsidR="00235E1F" w:rsidRPr="006B066A" w:rsidRDefault="00235E1F" w:rsidP="00C71C14">
      <w:pPr>
        <w:pStyle w:val="ListParagraph"/>
        <w:numPr>
          <w:ilvl w:val="1"/>
          <w:numId w:val="22"/>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Segala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menguntungkan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
    <w:p w14:paraId="3F12D4F6" w14:textId="77777777" w:rsidR="00235E1F" w:rsidRPr="006B066A" w:rsidRDefault="00235E1F" w:rsidP="00C71C14">
      <w:pPr>
        <w:pStyle w:val="ListParagraph"/>
        <w:numPr>
          <w:ilvl w:val="1"/>
          <w:numId w:val="22"/>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Segala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diterima</w:t>
      </w:r>
      <w:proofErr w:type="spellEnd"/>
      <w:r w:rsidRPr="006B066A">
        <w:rPr>
          <w:rFonts w:ascii="Times New Roman" w:hAnsi="Times New Roman" w:cs="Times New Roman"/>
          <w:sz w:val="24"/>
          <w:szCs w:val="24"/>
        </w:rPr>
        <w:t>/</w:t>
      </w:r>
      <w:proofErr w:type="spellStart"/>
      <w:r w:rsidRPr="006B066A">
        <w:rPr>
          <w:rFonts w:ascii="Times New Roman" w:hAnsi="Times New Roman" w:cs="Times New Roman"/>
          <w:sz w:val="24"/>
          <w:szCs w:val="24"/>
        </w:rPr>
        <w:t>biasanya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diterima</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(accepted)</w:t>
      </w:r>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tersebut</w:t>
      </w:r>
      <w:proofErr w:type="spellEnd"/>
      <w:r w:rsidRPr="006B066A">
        <w:rPr>
          <w:rFonts w:ascii="Times New Roman" w:hAnsi="Times New Roman" w:cs="Times New Roman"/>
          <w:sz w:val="24"/>
          <w:szCs w:val="24"/>
        </w:rPr>
        <w:t xml:space="preserve">; </w:t>
      </w:r>
    </w:p>
    <w:p w14:paraId="5080A973" w14:textId="77777777" w:rsidR="00235E1F" w:rsidRPr="006B066A" w:rsidRDefault="00235E1F" w:rsidP="00C71C14">
      <w:pPr>
        <w:pStyle w:val="ListParagraph"/>
        <w:numPr>
          <w:ilvl w:val="1"/>
          <w:numId w:val="22"/>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nyata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menampung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hasil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
    <w:p w14:paraId="72F17093" w14:textId="77777777" w:rsidR="00235E1F" w:rsidRPr="006B066A" w:rsidRDefault="00235E1F" w:rsidP="00C71C14">
      <w:pPr>
        <w:pStyle w:val="ListParagraph"/>
        <w:numPr>
          <w:ilvl w:val="1"/>
          <w:numId w:val="22"/>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Segala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lain yang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dimintakan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menurut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w:t>
      </w:r>
    </w:p>
    <w:p w14:paraId="3378A267" w14:textId="77777777" w:rsidR="00235E1F" w:rsidRPr="006B066A" w:rsidRDefault="00235E1F" w:rsidP="00BF409E">
      <w:pPr>
        <w:spacing w:after="0"/>
        <w:jc w:val="both"/>
        <w:rPr>
          <w:rFonts w:ascii="Times New Roman" w:hAnsi="Times New Roman" w:cs="Times New Roman"/>
          <w:sz w:val="24"/>
          <w:szCs w:val="24"/>
        </w:rPr>
      </w:pP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Mahkamah</w:t>
      </w:r>
      <w:proofErr w:type="spellEnd"/>
      <w:r w:rsidRPr="006B066A">
        <w:rPr>
          <w:rFonts w:ascii="Times New Roman" w:hAnsi="Times New Roman" w:cs="Times New Roman"/>
          <w:sz w:val="24"/>
          <w:szCs w:val="24"/>
        </w:rPr>
        <w:t xml:space="preserve"> Agung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13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2016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Tata Cara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p>
    <w:p w14:paraId="35FB0B95" w14:textId="77777777" w:rsidR="00235E1F" w:rsidRPr="006B066A" w:rsidRDefault="00235E1F" w:rsidP="00BF409E">
      <w:pPr>
        <w:spacing w:after="0"/>
        <w:jc w:val="both"/>
        <w:rPr>
          <w:rFonts w:ascii="Times New Roman" w:hAnsi="Times New Roman" w:cs="Times New Roman"/>
          <w:sz w:val="24"/>
          <w:szCs w:val="24"/>
        </w:rPr>
      </w:pP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4 </w:t>
      </w:r>
    </w:p>
    <w:p w14:paraId="7AF81583" w14:textId="77777777" w:rsidR="00235E1F" w:rsidRPr="006B066A" w:rsidRDefault="00235E1F" w:rsidP="00BF409E">
      <w:pPr>
        <w:spacing w:after="0"/>
        <w:jc w:val="both"/>
        <w:rPr>
          <w:rFonts w:ascii="Times New Roman" w:hAnsi="Times New Roman" w:cs="Times New Roman"/>
          <w:sz w:val="24"/>
          <w:szCs w:val="24"/>
        </w:rPr>
      </w:pPr>
      <w:r w:rsidRPr="006B066A">
        <w:rPr>
          <w:rFonts w:ascii="Times New Roman" w:hAnsi="Times New Roman" w:cs="Times New Roman"/>
          <w:sz w:val="24"/>
          <w:szCs w:val="24"/>
        </w:rPr>
        <w:lastRenderedPageBreak/>
        <w:t xml:space="preserve">(1)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dimintakan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sesuai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mengatur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
    <w:p w14:paraId="1A5E403F" w14:textId="77777777" w:rsidR="00235E1F" w:rsidRPr="006B066A" w:rsidRDefault="00235E1F" w:rsidP="00BF409E">
      <w:pPr>
        <w:spacing w:after="0"/>
        <w:jc w:val="both"/>
        <w:rPr>
          <w:rFonts w:ascii="Times New Roman" w:hAnsi="Times New Roman" w:cs="Times New Roman"/>
          <w:sz w:val="24"/>
          <w:szCs w:val="24"/>
        </w:rPr>
      </w:pPr>
      <w:r w:rsidRPr="006B066A">
        <w:rPr>
          <w:rFonts w:ascii="Times New Roman" w:hAnsi="Times New Roman" w:cs="Times New Roman"/>
          <w:sz w:val="24"/>
          <w:szCs w:val="24"/>
        </w:rPr>
        <w:t xml:space="preserve">(2)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menjatuhkan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Hakim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menilai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kesalahan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sebagaimana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ayat</w:t>
      </w:r>
      <w:proofErr w:type="spellEnd"/>
      <w:r w:rsidRPr="006B066A">
        <w:rPr>
          <w:rFonts w:ascii="Times New Roman" w:hAnsi="Times New Roman" w:cs="Times New Roman"/>
          <w:sz w:val="24"/>
          <w:szCs w:val="24"/>
        </w:rPr>
        <w:t xml:space="preserve"> (1) </w:t>
      </w:r>
      <w:proofErr w:type="spellStart"/>
      <w:r w:rsidRPr="006B066A">
        <w:rPr>
          <w:rFonts w:ascii="Times New Roman" w:hAnsi="Times New Roman" w:cs="Times New Roman"/>
          <w:sz w:val="24"/>
          <w:szCs w:val="24"/>
        </w:rPr>
        <w:t>antara</w:t>
      </w:r>
      <w:proofErr w:type="spellEnd"/>
      <w:r w:rsidRPr="006B066A">
        <w:rPr>
          <w:rFonts w:ascii="Times New Roman" w:hAnsi="Times New Roman" w:cs="Times New Roman"/>
          <w:sz w:val="24"/>
          <w:szCs w:val="24"/>
        </w:rPr>
        <w:t xml:space="preserve"> lain: </w:t>
      </w:r>
    </w:p>
    <w:p w14:paraId="2CD37BE4" w14:textId="77777777" w:rsidR="00235E1F" w:rsidRPr="006B066A" w:rsidRDefault="00235E1F" w:rsidP="00BF409E">
      <w:pPr>
        <w:pStyle w:val="ListParagraph"/>
        <w:numPr>
          <w:ilvl w:val="1"/>
          <w:numId w:val="23"/>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memperoleh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keuntungan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manfaat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tersebut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tersebut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kepentingan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
    <w:p w14:paraId="4844ACD9" w14:textId="77777777" w:rsidR="00235E1F" w:rsidRPr="006B066A" w:rsidRDefault="00235E1F" w:rsidP="00BF409E">
      <w:pPr>
        <w:pStyle w:val="ListParagraph"/>
        <w:numPr>
          <w:ilvl w:val="1"/>
          <w:numId w:val="23"/>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membiarkan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terjadinya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
    <w:p w14:paraId="0DA7E491" w14:textId="77777777" w:rsidR="00235E1F" w:rsidRPr="006B066A" w:rsidRDefault="00235E1F" w:rsidP="00BF409E">
      <w:pPr>
        <w:pStyle w:val="ListParagraph"/>
        <w:numPr>
          <w:ilvl w:val="1"/>
          <w:numId w:val="23"/>
        </w:numPr>
        <w:spacing w:after="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langkah-langkah</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diperlukan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pencegahan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mencegah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dampak</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lebih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besar</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memastikan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kepatuhan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guna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menghindari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terjadinya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w:t>
      </w:r>
    </w:p>
    <w:p w14:paraId="7CF83915" w14:textId="67D521C2" w:rsidR="00235E1F" w:rsidRPr="006B066A" w:rsidRDefault="00235E1F" w:rsidP="00BF409E">
      <w:pPr>
        <w:spacing w:after="0"/>
        <w:ind w:firstLine="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Kedua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menjadi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dasar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w:t>
      </w:r>
      <w:r w:rsidR="00FC43AB">
        <w:rPr>
          <w:rFonts w:ascii="Times New Roman" w:hAnsi="Times New Roman" w:cs="Times New Roman"/>
          <w:sz w:val="24"/>
          <w:szCs w:val="24"/>
        </w:rPr>
        <w:t>n</w:t>
      </w:r>
      <w:r w:rsidRPr="006B066A">
        <w:rPr>
          <w:rFonts w:ascii="Times New Roman" w:hAnsi="Times New Roman" w:cs="Times New Roman"/>
          <w:sz w:val="24"/>
          <w:szCs w:val="24"/>
        </w:rPr>
        <w:t>gukur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kesalahan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Sehingga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aparat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penegak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semestinya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menggunakan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dua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dasar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memberikan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bagi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konteks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penulis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membatasi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ruang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lingkup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terjadi</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lingkungan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kerja</w:t>
      </w:r>
      <w:proofErr w:type="spellEnd"/>
      <w:r w:rsidRPr="006B066A">
        <w:rPr>
          <w:rFonts w:ascii="Times New Roman" w:hAnsi="Times New Roman" w:cs="Times New Roman"/>
          <w:sz w:val="24"/>
          <w:szCs w:val="24"/>
        </w:rPr>
        <w:t xml:space="preserve">. Hal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didasarkan</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3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Mahkamah</w:t>
      </w:r>
      <w:proofErr w:type="spellEnd"/>
      <w:r w:rsidRPr="006B066A">
        <w:rPr>
          <w:rFonts w:ascii="Times New Roman" w:hAnsi="Times New Roman" w:cs="Times New Roman"/>
          <w:sz w:val="24"/>
          <w:szCs w:val="24"/>
        </w:rPr>
        <w:t xml:space="preserve"> Agung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13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2016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Tata Cara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berbunyi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proofErr w:type="gramStart"/>
      <w:r w:rsidRPr="006B066A">
        <w:rPr>
          <w:rFonts w:ascii="Times New Roman" w:hAnsi="Times New Roman" w:cs="Times New Roman"/>
          <w:sz w:val="24"/>
          <w:szCs w:val="24"/>
        </w:rPr>
        <w:t>berikut</w:t>
      </w:r>
      <w:proofErr w:type="spellEnd"/>
      <w:r w:rsidRPr="006B066A">
        <w:rPr>
          <w:rFonts w:ascii="Times New Roman" w:hAnsi="Times New Roman" w:cs="Times New Roman"/>
          <w:sz w:val="24"/>
          <w:szCs w:val="24"/>
        </w:rPr>
        <w:t xml:space="preserve"> :</w:t>
      </w:r>
      <w:proofErr w:type="gramEnd"/>
    </w:p>
    <w:p w14:paraId="59B2D37D" w14:textId="77777777" w:rsidR="00235E1F" w:rsidRPr="006B066A" w:rsidRDefault="00235E1F" w:rsidP="00BF409E">
      <w:pPr>
        <w:spacing w:after="0"/>
        <w:jc w:val="both"/>
        <w:rPr>
          <w:rFonts w:ascii="Times New Roman" w:hAnsi="Times New Roman" w:cs="Times New Roman"/>
          <w:sz w:val="24"/>
          <w:szCs w:val="24"/>
        </w:rPr>
      </w:pPr>
      <w:r w:rsidRPr="006B066A">
        <w:rPr>
          <w:rFonts w:ascii="Times New Roman" w:hAnsi="Times New Roman" w:cs="Times New Roman"/>
          <w:sz w:val="24"/>
          <w:szCs w:val="24"/>
        </w:rPr>
        <w:t>“</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merupakan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oleh orang </w:t>
      </w:r>
      <w:proofErr w:type="spellStart"/>
      <w:r w:rsidRPr="006B066A">
        <w:rPr>
          <w:rFonts w:ascii="Times New Roman" w:hAnsi="Times New Roman" w:cs="Times New Roman"/>
          <w:sz w:val="24"/>
          <w:szCs w:val="24"/>
        </w:rPr>
        <w:t>berdasarkan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hubungan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kerja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berdasarkan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hubungan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sendiri-sendiri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maupun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bersama-sama</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nama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maupun</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luar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Lingkungan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w:t>
      </w:r>
    </w:p>
    <w:p w14:paraId="3C683BCD" w14:textId="77777777" w:rsidR="00235E1F" w:rsidRPr="006B066A" w:rsidRDefault="00235E1F" w:rsidP="00BF409E">
      <w:pPr>
        <w:spacing w:after="0"/>
        <w:ind w:firstLine="720"/>
        <w:jc w:val="both"/>
        <w:rPr>
          <w:rFonts w:ascii="Times New Roman" w:hAnsi="Times New Roman" w:cs="Times New Roman"/>
          <w:sz w:val="24"/>
          <w:szCs w:val="24"/>
        </w:rPr>
      </w:pP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menyiratkan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relasi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kuat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antara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sendiri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Sebagaimana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doktrin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i/>
          <w:iCs/>
          <w:sz w:val="24"/>
          <w:szCs w:val="24"/>
        </w:rPr>
        <w:t>Vicarius</w:t>
      </w:r>
      <w:proofErr w:type="spellEnd"/>
      <w:r w:rsidRPr="006B066A">
        <w:rPr>
          <w:rFonts w:ascii="Times New Roman" w:hAnsi="Times New Roman" w:cs="Times New Roman"/>
          <w:i/>
          <w:iCs/>
          <w:sz w:val="24"/>
          <w:szCs w:val="24"/>
        </w:rPr>
        <w:t xml:space="preserve"> liability </w:t>
      </w:r>
      <w:r w:rsidRPr="006B066A">
        <w:rPr>
          <w:rFonts w:ascii="Times New Roman" w:hAnsi="Times New Roman" w:cs="Times New Roman"/>
          <w:sz w:val="24"/>
          <w:szCs w:val="24"/>
        </w:rPr>
        <w:t xml:space="preserve">yang </w:t>
      </w:r>
      <w:proofErr w:type="spellStart"/>
      <w:r w:rsidRPr="006B066A">
        <w:rPr>
          <w:rFonts w:ascii="Times New Roman" w:hAnsi="Times New Roman" w:cs="Times New Roman"/>
          <w:sz w:val="24"/>
          <w:szCs w:val="24"/>
        </w:rPr>
        <w:t>mensyaratkan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hubungan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kuat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antara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Hal </w:t>
      </w:r>
      <w:proofErr w:type="spellStart"/>
      <w:r w:rsidRPr="006B066A">
        <w:rPr>
          <w:rFonts w:ascii="Times New Roman" w:hAnsi="Times New Roman" w:cs="Times New Roman"/>
          <w:sz w:val="24"/>
          <w:szCs w:val="24"/>
        </w:rPr>
        <w:t>inilah</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menjadi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dasar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tertentu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dianggap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menjadi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juga. Karena </w:t>
      </w:r>
      <w:proofErr w:type="spellStart"/>
      <w:r w:rsidRPr="006B066A">
        <w:rPr>
          <w:rFonts w:ascii="Times New Roman" w:hAnsi="Times New Roman" w:cs="Times New Roman"/>
          <w:sz w:val="24"/>
          <w:szCs w:val="24"/>
        </w:rPr>
        <w:t>itulah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ketika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dipastikan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tersebut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mempunyai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korelasi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kuat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Sehingga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sifatnya</w:t>
      </w:r>
      <w:proofErr w:type="spellEnd"/>
      <w:r w:rsidRPr="006B066A">
        <w:rPr>
          <w:rFonts w:ascii="Times New Roman" w:hAnsi="Times New Roman" w:cs="Times New Roman"/>
          <w:sz w:val="24"/>
          <w:szCs w:val="24"/>
        </w:rPr>
        <w:t xml:space="preserve"> personal dan </w:t>
      </w:r>
      <w:proofErr w:type="spellStart"/>
      <w:r w:rsidRPr="006B066A">
        <w:rPr>
          <w:rFonts w:ascii="Times New Roman" w:hAnsi="Times New Roman" w:cs="Times New Roman"/>
          <w:sz w:val="24"/>
          <w:szCs w:val="24"/>
        </w:rPr>
        <w:t>diluar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lingkup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kewenangan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bisa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dibebankan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w:t>
      </w:r>
    </w:p>
    <w:p w14:paraId="05CAF5B4" w14:textId="77777777" w:rsidR="00235E1F" w:rsidRPr="006B066A" w:rsidRDefault="00235E1F" w:rsidP="00BF409E">
      <w:pPr>
        <w:spacing w:after="0"/>
        <w:ind w:firstLine="720"/>
        <w:jc w:val="both"/>
        <w:rPr>
          <w:rFonts w:ascii="Times New Roman" w:hAnsi="Times New Roman" w:cs="Times New Roman"/>
          <w:sz w:val="24"/>
          <w:szCs w:val="24"/>
        </w:rPr>
      </w:pPr>
      <w:proofErr w:type="spellStart"/>
      <w:r w:rsidRPr="006B066A">
        <w:rPr>
          <w:rFonts w:ascii="Times New Roman" w:hAnsi="Times New Roman" w:cs="Times New Roman"/>
          <w:sz w:val="24"/>
          <w:szCs w:val="24"/>
        </w:rPr>
        <w:t>Seperti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sudah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dijelaskan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dimuka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kriteria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spesifik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mengenai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kesalahan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Sehingga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peneliti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menilai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kesalahan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didasarkan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Jaksa</w:t>
      </w:r>
      <w:proofErr w:type="spellEnd"/>
      <w:r w:rsidRPr="006B066A">
        <w:rPr>
          <w:rFonts w:ascii="Times New Roman" w:hAnsi="Times New Roman" w:cs="Times New Roman"/>
          <w:sz w:val="24"/>
          <w:szCs w:val="24"/>
        </w:rPr>
        <w:t xml:space="preserve"> Agung </w:t>
      </w:r>
      <w:proofErr w:type="spellStart"/>
      <w:r w:rsidRPr="006B066A">
        <w:rPr>
          <w:rFonts w:ascii="Times New Roman" w:hAnsi="Times New Roman" w:cs="Times New Roman"/>
          <w:sz w:val="24"/>
          <w:szCs w:val="24"/>
        </w:rPr>
        <w:t>Republik</w:t>
      </w:r>
      <w:proofErr w:type="spellEnd"/>
      <w:r w:rsidRPr="006B066A">
        <w:rPr>
          <w:rFonts w:ascii="Times New Roman" w:hAnsi="Times New Roman" w:cs="Times New Roman"/>
          <w:sz w:val="24"/>
          <w:szCs w:val="24"/>
        </w:rPr>
        <w:t xml:space="preserve"> Indonesia </w:t>
      </w:r>
      <w:proofErr w:type="spellStart"/>
      <w:proofErr w:type="gram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w:t>
      </w:r>
      <w:proofErr w:type="gramEnd"/>
      <w:r w:rsidRPr="006B066A">
        <w:rPr>
          <w:rFonts w:ascii="Times New Roman" w:hAnsi="Times New Roman" w:cs="Times New Roman"/>
          <w:sz w:val="24"/>
          <w:szCs w:val="24"/>
        </w:rPr>
        <w:t xml:space="preserve"> PER- 028/A/JA/10/2014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Pedoman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Mahkamah</w:t>
      </w:r>
      <w:proofErr w:type="spellEnd"/>
      <w:r w:rsidRPr="006B066A">
        <w:rPr>
          <w:rFonts w:ascii="Times New Roman" w:hAnsi="Times New Roman" w:cs="Times New Roman"/>
          <w:sz w:val="24"/>
          <w:szCs w:val="24"/>
        </w:rPr>
        <w:t xml:space="preserve"> Agung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13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2016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Tata Cara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umum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diuaraikan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w:t>
      </w:r>
      <w:proofErr w:type="spellEnd"/>
      <w:r w:rsidRPr="006B066A">
        <w:rPr>
          <w:rFonts w:ascii="Times New Roman" w:hAnsi="Times New Roman" w:cs="Times New Roman"/>
          <w:sz w:val="24"/>
          <w:szCs w:val="24"/>
        </w:rPr>
        <w:t xml:space="preserve"> </w:t>
      </w:r>
      <w:proofErr w:type="spellStart"/>
      <w:proofErr w:type="gramStart"/>
      <w:r w:rsidRPr="006B066A">
        <w:rPr>
          <w:rFonts w:ascii="Times New Roman" w:hAnsi="Times New Roman" w:cs="Times New Roman"/>
          <w:sz w:val="24"/>
          <w:szCs w:val="24"/>
        </w:rPr>
        <w:t>berikut</w:t>
      </w:r>
      <w:proofErr w:type="spellEnd"/>
      <w:r w:rsidRPr="006B066A">
        <w:rPr>
          <w:rFonts w:ascii="Times New Roman" w:hAnsi="Times New Roman" w:cs="Times New Roman"/>
          <w:sz w:val="24"/>
          <w:szCs w:val="24"/>
        </w:rPr>
        <w:t xml:space="preserve"> :</w:t>
      </w:r>
      <w:proofErr w:type="gramEnd"/>
    </w:p>
    <w:p w14:paraId="56409FC7" w14:textId="77777777" w:rsidR="00235E1F" w:rsidRPr="006B066A" w:rsidRDefault="00235E1F" w:rsidP="00BF409E">
      <w:pPr>
        <w:pStyle w:val="ListParagraph"/>
        <w:numPr>
          <w:ilvl w:val="1"/>
          <w:numId w:val="17"/>
        </w:numPr>
        <w:spacing w:after="160"/>
        <w:ind w:left="567" w:hanging="283"/>
        <w:jc w:val="both"/>
        <w:rPr>
          <w:rFonts w:ascii="Times New Roman" w:hAnsi="Times New Roman" w:cs="Times New Roman"/>
          <w:sz w:val="24"/>
          <w:szCs w:val="24"/>
        </w:rPr>
      </w:pPr>
      <w:proofErr w:type="spellStart"/>
      <w:r w:rsidRPr="006B066A">
        <w:rPr>
          <w:rFonts w:ascii="Times New Roman" w:hAnsi="Times New Roman" w:cs="Times New Roman"/>
          <w:sz w:val="24"/>
          <w:szCs w:val="24"/>
        </w:rPr>
        <w:t>Terdapat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berbuat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berbuat</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seseorang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kepentingan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karena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pekerjaannya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hubungan</w:t>
      </w:r>
      <w:proofErr w:type="spellEnd"/>
      <w:r w:rsidRPr="006B066A">
        <w:rPr>
          <w:rFonts w:ascii="Times New Roman" w:hAnsi="Times New Roman" w:cs="Times New Roman"/>
          <w:sz w:val="24"/>
          <w:szCs w:val="24"/>
        </w:rPr>
        <w:t xml:space="preserve"> lain; </w:t>
      </w:r>
    </w:p>
    <w:p w14:paraId="083E87A3" w14:textId="77777777" w:rsidR="00235E1F" w:rsidRPr="006B066A" w:rsidRDefault="00235E1F" w:rsidP="00BF409E">
      <w:pPr>
        <w:pStyle w:val="ListParagraph"/>
        <w:numPr>
          <w:ilvl w:val="1"/>
          <w:numId w:val="17"/>
        </w:numPr>
        <w:spacing w:after="160"/>
        <w:ind w:left="567" w:hanging="283"/>
        <w:jc w:val="both"/>
        <w:rPr>
          <w:rFonts w:ascii="Times New Roman" w:hAnsi="Times New Roman" w:cs="Times New Roman"/>
          <w:sz w:val="24"/>
          <w:szCs w:val="24"/>
        </w:rPr>
      </w:pPr>
      <w:proofErr w:type="spellStart"/>
      <w:r w:rsidRPr="006B066A">
        <w:rPr>
          <w:rFonts w:ascii="Times New Roman" w:hAnsi="Times New Roman" w:cs="Times New Roman"/>
          <w:sz w:val="24"/>
          <w:szCs w:val="24"/>
        </w:rPr>
        <w:t>Terdapat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pihak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ketiga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permintaan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perintah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dan /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w:t>
      </w:r>
    </w:p>
    <w:p w14:paraId="61E632BB" w14:textId="77777777" w:rsidR="00235E1F" w:rsidRPr="006B066A" w:rsidRDefault="00235E1F" w:rsidP="00BF409E">
      <w:pPr>
        <w:pStyle w:val="ListParagraph"/>
        <w:numPr>
          <w:ilvl w:val="1"/>
          <w:numId w:val="17"/>
        </w:numPr>
        <w:spacing w:after="160"/>
        <w:ind w:left="567" w:hanging="283"/>
        <w:jc w:val="both"/>
        <w:rPr>
          <w:rFonts w:ascii="Times New Roman" w:hAnsi="Times New Roman" w:cs="Times New Roman"/>
          <w:sz w:val="24"/>
          <w:szCs w:val="24"/>
        </w:rPr>
      </w:pPr>
      <w:proofErr w:type="spellStart"/>
      <w:r w:rsidRPr="006B066A">
        <w:rPr>
          <w:rFonts w:ascii="Times New Roman" w:hAnsi="Times New Roman" w:cs="Times New Roman"/>
          <w:sz w:val="24"/>
          <w:szCs w:val="24"/>
        </w:rPr>
        <w:lastRenderedPageBreak/>
        <w:t>Tindakan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diterima</w:t>
      </w:r>
      <w:proofErr w:type="spellEnd"/>
      <w:r w:rsidRPr="006B066A">
        <w:rPr>
          <w:rFonts w:ascii="Times New Roman" w:hAnsi="Times New Roman" w:cs="Times New Roman"/>
          <w:sz w:val="24"/>
          <w:szCs w:val="24"/>
        </w:rPr>
        <w:t>/</w:t>
      </w:r>
      <w:proofErr w:type="spellStart"/>
      <w:r w:rsidRPr="006B066A">
        <w:rPr>
          <w:rFonts w:ascii="Times New Roman" w:hAnsi="Times New Roman" w:cs="Times New Roman"/>
          <w:sz w:val="24"/>
          <w:szCs w:val="24"/>
        </w:rPr>
        <w:t>biasanya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diterima</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(accepted)</w:t>
      </w:r>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tersebut</w:t>
      </w:r>
      <w:proofErr w:type="spellEnd"/>
      <w:r w:rsidRPr="006B066A">
        <w:rPr>
          <w:rFonts w:ascii="Times New Roman" w:hAnsi="Times New Roman" w:cs="Times New Roman"/>
          <w:sz w:val="24"/>
          <w:szCs w:val="24"/>
        </w:rPr>
        <w:t xml:space="preserve">; </w:t>
      </w:r>
    </w:p>
    <w:p w14:paraId="57352AD1" w14:textId="77777777" w:rsidR="00235E1F" w:rsidRPr="006B066A" w:rsidRDefault="00235E1F" w:rsidP="00BF409E">
      <w:pPr>
        <w:pStyle w:val="ListParagraph"/>
        <w:numPr>
          <w:ilvl w:val="1"/>
          <w:numId w:val="17"/>
        </w:numPr>
        <w:spacing w:after="160"/>
        <w:ind w:left="567" w:hanging="283"/>
        <w:jc w:val="both"/>
        <w:rPr>
          <w:rFonts w:ascii="Times New Roman" w:hAnsi="Times New Roman" w:cs="Times New Roman"/>
          <w:sz w:val="24"/>
          <w:szCs w:val="24"/>
        </w:rPr>
      </w:pP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memperoleh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keuntungan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w:t>
      </w:r>
    </w:p>
    <w:p w14:paraId="2DB86992" w14:textId="77777777" w:rsidR="00235E1F" w:rsidRPr="006B066A" w:rsidRDefault="00235E1F" w:rsidP="00BF409E">
      <w:pPr>
        <w:pStyle w:val="ListParagraph"/>
        <w:numPr>
          <w:ilvl w:val="1"/>
          <w:numId w:val="17"/>
        </w:numPr>
        <w:spacing w:after="160"/>
        <w:ind w:left="567" w:hanging="283"/>
        <w:jc w:val="both"/>
        <w:rPr>
          <w:rFonts w:ascii="Times New Roman" w:hAnsi="Times New Roman" w:cs="Times New Roman"/>
          <w:sz w:val="24"/>
          <w:szCs w:val="24"/>
        </w:rPr>
      </w:pP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membiarkan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terjadinya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w:t>
      </w:r>
    </w:p>
    <w:p w14:paraId="16B6D11F" w14:textId="77777777" w:rsidR="00235E1F" w:rsidRPr="006B066A" w:rsidRDefault="00235E1F" w:rsidP="00BF409E">
      <w:pPr>
        <w:pStyle w:val="ListParagraph"/>
        <w:numPr>
          <w:ilvl w:val="1"/>
          <w:numId w:val="17"/>
        </w:numPr>
        <w:spacing w:after="0"/>
        <w:ind w:left="567" w:hanging="283"/>
        <w:jc w:val="both"/>
        <w:rPr>
          <w:rFonts w:ascii="Times New Roman" w:hAnsi="Times New Roman" w:cs="Times New Roman"/>
          <w:sz w:val="24"/>
          <w:szCs w:val="24"/>
        </w:rPr>
      </w:pP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langkah-langkah</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diperlukan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pencegahan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mencegah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dampak</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lebih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besar</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memastikan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kepatuhan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guna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menghindari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terjadinya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w:t>
      </w:r>
    </w:p>
    <w:p w14:paraId="7E8145E2" w14:textId="77777777" w:rsidR="00235E1F" w:rsidRPr="006B066A" w:rsidRDefault="00235E1F" w:rsidP="00BF409E">
      <w:pPr>
        <w:spacing w:after="0"/>
        <w:ind w:firstLine="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Berdasarkan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kriteria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kesalahan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peneliti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rangkum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perundang-undangan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pengurus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diberikan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sepanjang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memenuhi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kriteria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mempermudah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penerapan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kriteria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kesalahan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peneliti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mengutip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temuan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penelitian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Farah </w:t>
      </w:r>
      <w:proofErr w:type="spellStart"/>
      <w:r w:rsidRPr="006B066A">
        <w:rPr>
          <w:rFonts w:ascii="Times New Roman" w:hAnsi="Times New Roman" w:cs="Times New Roman"/>
          <w:sz w:val="24"/>
          <w:szCs w:val="24"/>
        </w:rPr>
        <w:t>Jihan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berjudul</w:t>
      </w:r>
      <w:proofErr w:type="spellEnd"/>
      <w:r w:rsidRPr="006B066A">
        <w:rPr>
          <w:rFonts w:ascii="Times New Roman" w:hAnsi="Times New Roman" w:cs="Times New Roman"/>
          <w:sz w:val="24"/>
          <w:szCs w:val="24"/>
        </w:rPr>
        <w:t xml:space="preserve"> </w:t>
      </w:r>
      <w:proofErr w:type="gramStart"/>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Peluang</w:t>
      </w:r>
      <w:proofErr w:type="spellEnd"/>
      <w:proofErr w:type="gram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Kasus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Pelecehan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Pada Perempuan </w:t>
      </w:r>
      <w:proofErr w:type="spellStart"/>
      <w:r w:rsidRPr="006B066A">
        <w:rPr>
          <w:rFonts w:ascii="Times New Roman" w:hAnsi="Times New Roman" w:cs="Times New Roman"/>
          <w:sz w:val="24"/>
          <w:szCs w:val="24"/>
        </w:rPr>
        <w:t>Pekerja</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Sektor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Industri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Garmen</w:t>
      </w:r>
      <w:proofErr w:type="spellEnd"/>
      <w:r w:rsidRPr="006B066A">
        <w:rPr>
          <w:rFonts w:ascii="Times New Roman" w:hAnsi="Times New Roman" w:cs="Times New Roman"/>
          <w:sz w:val="24"/>
          <w:szCs w:val="24"/>
        </w:rPr>
        <w:t xml:space="preserve"> Di Indonesia” </w:t>
      </w:r>
      <w:proofErr w:type="spellStart"/>
      <w:r w:rsidRPr="006B066A">
        <w:rPr>
          <w:rFonts w:ascii="Times New Roman" w:hAnsi="Times New Roman" w:cs="Times New Roman"/>
          <w:sz w:val="24"/>
          <w:szCs w:val="24"/>
        </w:rPr>
        <w:t>terdapat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fakta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
    <w:p w14:paraId="4062F513" w14:textId="77777777" w:rsidR="00235E1F" w:rsidRPr="006B066A" w:rsidRDefault="00235E1F" w:rsidP="00BF409E">
      <w:pPr>
        <w:spacing w:after="0"/>
        <w:jc w:val="both"/>
        <w:rPr>
          <w:rFonts w:ascii="Times New Roman" w:hAnsi="Times New Roman" w:cs="Times New Roman"/>
          <w:sz w:val="24"/>
          <w:szCs w:val="24"/>
        </w:rPr>
      </w:pPr>
      <w:r w:rsidRPr="006B066A">
        <w:rPr>
          <w:rFonts w:ascii="Times New Roman" w:hAnsi="Times New Roman" w:cs="Times New Roman"/>
          <w:sz w:val="24"/>
          <w:szCs w:val="24"/>
        </w:rPr>
        <w:t>“</w:t>
      </w:r>
      <w:proofErr w:type="spellStart"/>
      <w:r w:rsidRPr="006B066A">
        <w:rPr>
          <w:rFonts w:ascii="Times New Roman" w:hAnsi="Times New Roman" w:cs="Times New Roman"/>
          <w:sz w:val="24"/>
          <w:szCs w:val="24"/>
        </w:rPr>
        <w:t>Kasus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pelecehan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terjadi</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tempat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kerja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menimpa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pekerja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perempuan</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pabrik-pabrik</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berada</w:t>
      </w:r>
      <w:proofErr w:type="spellEnd"/>
      <w:r w:rsidRPr="006B066A">
        <w:rPr>
          <w:rFonts w:ascii="Times New Roman" w:hAnsi="Times New Roman" w:cs="Times New Roman"/>
          <w:sz w:val="24"/>
          <w:szCs w:val="24"/>
        </w:rPr>
        <w:t xml:space="preserve"> di KBN </w:t>
      </w:r>
      <w:proofErr w:type="spellStart"/>
      <w:r w:rsidRPr="006B066A">
        <w:rPr>
          <w:rFonts w:ascii="Times New Roman" w:hAnsi="Times New Roman" w:cs="Times New Roman"/>
          <w:sz w:val="24"/>
          <w:szCs w:val="24"/>
        </w:rPr>
        <w:t>Cakung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yaitu</w:t>
      </w:r>
      <w:proofErr w:type="spellEnd"/>
      <w:r w:rsidRPr="006B066A">
        <w:rPr>
          <w:rFonts w:ascii="Times New Roman" w:hAnsi="Times New Roman" w:cs="Times New Roman"/>
          <w:sz w:val="24"/>
          <w:szCs w:val="24"/>
        </w:rPr>
        <w:t xml:space="preserve"> di PT Tun Yun Garment Indonesia, PT </w:t>
      </w:r>
      <w:proofErr w:type="spellStart"/>
      <w:r w:rsidRPr="006B066A">
        <w:rPr>
          <w:rFonts w:ascii="Times New Roman" w:hAnsi="Times New Roman" w:cs="Times New Roman"/>
          <w:sz w:val="24"/>
          <w:szCs w:val="24"/>
        </w:rPr>
        <w:t>Harapan</w:t>
      </w:r>
      <w:proofErr w:type="spellEnd"/>
      <w:r w:rsidRPr="006B066A">
        <w:rPr>
          <w:rFonts w:ascii="Times New Roman" w:hAnsi="Times New Roman" w:cs="Times New Roman"/>
          <w:sz w:val="24"/>
          <w:szCs w:val="24"/>
        </w:rPr>
        <w:t xml:space="preserve"> Clothing </w:t>
      </w:r>
      <w:proofErr w:type="spellStart"/>
      <w:r w:rsidRPr="006B066A">
        <w:rPr>
          <w:rFonts w:ascii="Times New Roman" w:hAnsi="Times New Roman" w:cs="Times New Roman"/>
          <w:sz w:val="24"/>
          <w:szCs w:val="24"/>
        </w:rPr>
        <w:t>Aparrel</w:t>
      </w:r>
      <w:proofErr w:type="spellEnd"/>
      <w:r w:rsidRPr="006B066A">
        <w:rPr>
          <w:rFonts w:ascii="Times New Roman" w:hAnsi="Times New Roman" w:cs="Times New Roman"/>
          <w:sz w:val="24"/>
          <w:szCs w:val="24"/>
        </w:rPr>
        <w:t xml:space="preserve">, PT BTS Indonesia, dan PT XXX. </w:t>
      </w:r>
      <w:proofErr w:type="spellStart"/>
      <w:r w:rsidRPr="006B066A">
        <w:rPr>
          <w:rFonts w:ascii="Times New Roman" w:hAnsi="Times New Roman" w:cs="Times New Roman"/>
          <w:sz w:val="24"/>
          <w:szCs w:val="24"/>
        </w:rPr>
        <w:t>Kasus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tersebut</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umumnya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terungkap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karena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dilaporkan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Faktor</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menyebabkan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kasus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pelecehan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tempat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kerja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terungkap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yaitu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relasi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kuasa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kurangnya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kesadaran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masyarakat</w:t>
      </w:r>
      <w:proofErr w:type="spellEnd"/>
      <w:r w:rsidRPr="006B066A">
        <w:rPr>
          <w:rFonts w:ascii="Times New Roman" w:hAnsi="Times New Roman" w:cs="Times New Roman"/>
          <w:sz w:val="24"/>
          <w:szCs w:val="24"/>
        </w:rPr>
        <w:t xml:space="preserve">, rasa </w:t>
      </w:r>
      <w:proofErr w:type="spellStart"/>
      <w:r w:rsidRPr="006B066A">
        <w:rPr>
          <w:rFonts w:ascii="Times New Roman" w:hAnsi="Times New Roman" w:cs="Times New Roman"/>
          <w:sz w:val="24"/>
          <w:szCs w:val="24"/>
        </w:rPr>
        <w:t>malu</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adanya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budaya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reviktimisasi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Kebijakan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terkait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pelecehan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tempat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kerja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sudah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dilaksanakan</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perusahaan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namun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tertulisnya</w:t>
      </w:r>
      <w:proofErr w:type="spellEnd"/>
      <w:r w:rsidRPr="006B066A">
        <w:rPr>
          <w:rFonts w:ascii="Times New Roman" w:hAnsi="Times New Roman" w:cs="Times New Roman"/>
          <w:sz w:val="24"/>
          <w:szCs w:val="24"/>
        </w:rPr>
        <w:t xml:space="preserve">” </w:t>
      </w:r>
      <w:r w:rsidRPr="006B066A">
        <w:rPr>
          <w:rFonts w:ascii="Times New Roman" w:hAnsi="Times New Roman" w:cs="Times New Roman"/>
          <w:sz w:val="24"/>
          <w:szCs w:val="24"/>
        </w:rPr>
        <w:fldChar w:fldCharType="begin"/>
      </w:r>
      <w:r w:rsidRPr="006B066A">
        <w:rPr>
          <w:rFonts w:ascii="Times New Roman" w:hAnsi="Times New Roman" w:cs="Times New Roman"/>
          <w:sz w:val="24"/>
          <w:szCs w:val="24"/>
        </w:rPr>
        <w:instrText xml:space="preserve"> ADDIN ZOTERO_ITEM CSL_CITATION {"citationID":"KRu8tvzk","properties":{"formattedCitation":"(SP, 2020)","plainCitation":"(SP, 2020)","noteIndex":0},"citationItems":[{"id":276,"uris":["http://zotero.org/users/local/4YgvImf9/items/D4MHGMZS"],"itemData":{"id":276,"type":"thesis","genre":"PhD Thesis","publisher":"Universitas Gadjah Mada","source":"Google Scholar","title":"PELUANG PERTANGGUNGJAWABAN PIDANA OLEH KORPORASI TERHADAP KASUS PELECEHAN SEKSUAL PADA PEREMPUAN PEKERJA DI SEKTOR INDUSTRI GARMEN DI INDONESIA","URL":"https://etd.repository.ugm.ac.id/penelitian/detail/187935","author":[{"family":"SP","given":"FARAH JIHAN"}],"accessed":{"date-parts":[["2024",10,26]]},"issued":{"date-parts":[["2020"]]}}}],"schema":"https://github.com/citation-style-language/schema/raw/master/csl-citation.json"} </w:instrText>
      </w:r>
      <w:r w:rsidRPr="006B066A">
        <w:rPr>
          <w:rFonts w:ascii="Times New Roman" w:hAnsi="Times New Roman" w:cs="Times New Roman"/>
          <w:sz w:val="24"/>
          <w:szCs w:val="24"/>
        </w:rPr>
        <w:fldChar w:fldCharType="separate"/>
      </w:r>
      <w:r w:rsidRPr="006B066A">
        <w:rPr>
          <w:rFonts w:ascii="Times New Roman" w:hAnsi="Times New Roman" w:cs="Times New Roman"/>
          <w:sz w:val="24"/>
          <w:szCs w:val="24"/>
        </w:rPr>
        <w:t>(SP, 2020)</w:t>
      </w:r>
      <w:r w:rsidRPr="006B066A">
        <w:rPr>
          <w:rFonts w:ascii="Times New Roman" w:hAnsi="Times New Roman" w:cs="Times New Roman"/>
          <w:sz w:val="24"/>
          <w:szCs w:val="24"/>
        </w:rPr>
        <w:fldChar w:fldCharType="end"/>
      </w:r>
      <w:r w:rsidRPr="006B066A">
        <w:rPr>
          <w:rFonts w:ascii="Times New Roman" w:hAnsi="Times New Roman" w:cs="Times New Roman"/>
          <w:sz w:val="24"/>
          <w:szCs w:val="24"/>
        </w:rPr>
        <w:t>.</w:t>
      </w:r>
    </w:p>
    <w:p w14:paraId="5C76E803" w14:textId="27DDF7A9" w:rsidR="00235E1F" w:rsidRPr="006B066A" w:rsidRDefault="006B066A" w:rsidP="00BF409E">
      <w:pPr>
        <w:pStyle w:val="ListParagraph"/>
        <w:spacing w:after="0"/>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C</w:t>
      </w:r>
      <w:r w:rsidR="00235E1F" w:rsidRPr="006B066A">
        <w:rPr>
          <w:rFonts w:ascii="Times New Roman" w:hAnsi="Times New Roman" w:cs="Times New Roman"/>
          <w:sz w:val="24"/>
          <w:szCs w:val="24"/>
        </w:rPr>
        <w:t>ontoh</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diatas</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menjadi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bukti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bahwa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tindak</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pidana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kekerasan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seksual</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telah</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nyata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terjadi</w:t>
      </w:r>
      <w:proofErr w:type="spellEnd"/>
      <w:r w:rsidR="00235E1F" w:rsidRPr="006B066A">
        <w:rPr>
          <w:rFonts w:ascii="Times New Roman" w:hAnsi="Times New Roman" w:cs="Times New Roman"/>
          <w:sz w:val="24"/>
          <w:szCs w:val="24"/>
        </w:rPr>
        <w:t xml:space="preserve"> di </w:t>
      </w:r>
      <w:proofErr w:type="spellStart"/>
      <w:r w:rsidR="00235E1F" w:rsidRPr="006B066A">
        <w:rPr>
          <w:rFonts w:ascii="Times New Roman" w:hAnsi="Times New Roman" w:cs="Times New Roman"/>
          <w:sz w:val="24"/>
          <w:szCs w:val="24"/>
        </w:rPr>
        <w:t>lingkungan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korporasi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Sehingga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sepanjang</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korporasi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terbukti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memperoleh</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manfaat</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maupun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keuntungan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dari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tindak</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pidana</w:t>
      </w:r>
      <w:proofErr w:type="spellEnd"/>
      <w:r w:rsidR="00235E1F" w:rsidRPr="006B066A">
        <w:rPr>
          <w:rFonts w:ascii="Times New Roman" w:hAnsi="Times New Roman" w:cs="Times New Roman"/>
          <w:sz w:val="24"/>
          <w:szCs w:val="24"/>
        </w:rPr>
        <w:t xml:space="preserve"> yang </w:t>
      </w:r>
      <w:proofErr w:type="spellStart"/>
      <w:r w:rsidR="00235E1F" w:rsidRPr="006B066A">
        <w:rPr>
          <w:rFonts w:ascii="Times New Roman" w:hAnsi="Times New Roman" w:cs="Times New Roman"/>
          <w:sz w:val="24"/>
          <w:szCs w:val="24"/>
        </w:rPr>
        <w:t>dilakukan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korporasi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membiarkan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terjadinya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tindak</w:t>
      </w:r>
      <w:proofErr w:type="spellEnd"/>
      <w:r w:rsidR="00235E1F" w:rsidRPr="006B066A">
        <w:rPr>
          <w:rFonts w:ascii="Times New Roman" w:hAnsi="Times New Roman" w:cs="Times New Roman"/>
          <w:sz w:val="24"/>
          <w:szCs w:val="24"/>
        </w:rPr>
        <w:t xml:space="preserve"> </w:t>
      </w:r>
      <w:proofErr w:type="spellStart"/>
      <w:proofErr w:type="gramStart"/>
      <w:r w:rsidR="00235E1F" w:rsidRPr="006B066A">
        <w:rPr>
          <w:rFonts w:ascii="Times New Roman" w:hAnsi="Times New Roman" w:cs="Times New Roman"/>
          <w:sz w:val="24"/>
          <w:szCs w:val="24"/>
        </w:rPr>
        <w:t>pidana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korporasi</w:t>
      </w:r>
      <w:proofErr w:type="spellEnd"/>
      <w:proofErr w:type="gram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tidak</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melakukan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langkah-langkah</w:t>
      </w:r>
      <w:proofErr w:type="spellEnd"/>
      <w:r w:rsidR="00235E1F" w:rsidRPr="006B066A">
        <w:rPr>
          <w:rFonts w:ascii="Times New Roman" w:hAnsi="Times New Roman" w:cs="Times New Roman"/>
          <w:sz w:val="24"/>
          <w:szCs w:val="24"/>
        </w:rPr>
        <w:t xml:space="preserve"> yang </w:t>
      </w:r>
      <w:proofErr w:type="spellStart"/>
      <w:r w:rsidR="00235E1F" w:rsidRPr="006B066A">
        <w:rPr>
          <w:rFonts w:ascii="Times New Roman" w:hAnsi="Times New Roman" w:cs="Times New Roman"/>
          <w:sz w:val="24"/>
          <w:szCs w:val="24"/>
        </w:rPr>
        <w:t>diperlukan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untuk</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mencegah</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tindak</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pidana</w:t>
      </w:r>
      <w:proofErr w:type="spellEnd"/>
      <w:r w:rsidR="00235E1F" w:rsidRPr="006B066A">
        <w:rPr>
          <w:rFonts w:ascii="Times New Roman" w:hAnsi="Times New Roman" w:cs="Times New Roman"/>
          <w:sz w:val="24"/>
          <w:szCs w:val="24"/>
        </w:rPr>
        <w:t xml:space="preserve"> yang </w:t>
      </w:r>
      <w:proofErr w:type="spellStart"/>
      <w:r w:rsidR="00235E1F" w:rsidRPr="006B066A">
        <w:rPr>
          <w:rFonts w:ascii="Times New Roman" w:hAnsi="Times New Roman" w:cs="Times New Roman"/>
          <w:sz w:val="24"/>
          <w:szCs w:val="24"/>
        </w:rPr>
        <w:t>lebih</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besar</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atau</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korporasi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tidak</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memastikan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kepatuhan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terhadap</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ketentuan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hukum</w:t>
      </w:r>
      <w:proofErr w:type="spellEnd"/>
      <w:r w:rsidR="00235E1F" w:rsidRPr="006B066A">
        <w:rPr>
          <w:rFonts w:ascii="Times New Roman" w:hAnsi="Times New Roman" w:cs="Times New Roman"/>
          <w:sz w:val="24"/>
          <w:szCs w:val="24"/>
        </w:rPr>
        <w:t xml:space="preserve"> yang </w:t>
      </w:r>
      <w:proofErr w:type="spellStart"/>
      <w:r w:rsidR="00235E1F" w:rsidRPr="006B066A">
        <w:rPr>
          <w:rFonts w:ascii="Times New Roman" w:hAnsi="Times New Roman" w:cs="Times New Roman"/>
          <w:sz w:val="24"/>
          <w:szCs w:val="24"/>
        </w:rPr>
        <w:t>berlaku</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guna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menghindari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terjadinya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tindak</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pidana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Maka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semestinya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korporasi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dapat</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dibebani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pertanggungjawaban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pidana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sesuai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ketentuan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pasal</w:t>
      </w:r>
      <w:proofErr w:type="spellEnd"/>
      <w:r w:rsidR="00235E1F" w:rsidRPr="006B066A">
        <w:rPr>
          <w:rFonts w:ascii="Times New Roman" w:hAnsi="Times New Roman" w:cs="Times New Roman"/>
          <w:sz w:val="24"/>
          <w:szCs w:val="24"/>
        </w:rPr>
        <w:t xml:space="preserve"> 18 </w:t>
      </w:r>
      <w:proofErr w:type="spellStart"/>
      <w:r w:rsidR="00235E1F" w:rsidRPr="006B066A">
        <w:rPr>
          <w:rFonts w:ascii="Times New Roman" w:hAnsi="Times New Roman" w:cs="Times New Roman"/>
          <w:sz w:val="24"/>
          <w:szCs w:val="24"/>
        </w:rPr>
        <w:t>Undang-undang</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tindak</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pidana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kekerasan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seksual</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dengan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sanksi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pidana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denda</w:t>
      </w:r>
      <w:proofErr w:type="spellEnd"/>
      <w:r w:rsidR="00235E1F" w:rsidRPr="006B066A">
        <w:rPr>
          <w:rFonts w:ascii="Times New Roman" w:hAnsi="Times New Roman" w:cs="Times New Roman"/>
          <w:sz w:val="24"/>
          <w:szCs w:val="24"/>
        </w:rPr>
        <w:t xml:space="preserve"> paling </w:t>
      </w:r>
      <w:proofErr w:type="spellStart"/>
      <w:r w:rsidR="00235E1F" w:rsidRPr="006B066A">
        <w:rPr>
          <w:rFonts w:ascii="Times New Roman" w:hAnsi="Times New Roman" w:cs="Times New Roman"/>
          <w:sz w:val="24"/>
          <w:szCs w:val="24"/>
        </w:rPr>
        <w:t>sedikit</w:t>
      </w:r>
      <w:proofErr w:type="spellEnd"/>
      <w:r w:rsidR="00235E1F" w:rsidRPr="006B066A">
        <w:rPr>
          <w:rFonts w:ascii="Times New Roman" w:hAnsi="Times New Roman" w:cs="Times New Roman"/>
          <w:sz w:val="24"/>
          <w:szCs w:val="24"/>
        </w:rPr>
        <w:t xml:space="preserve"> Rp5.000.000.000,00 (lima </w:t>
      </w:r>
      <w:proofErr w:type="spellStart"/>
      <w:r w:rsidR="00235E1F" w:rsidRPr="006B066A">
        <w:rPr>
          <w:rFonts w:ascii="Times New Roman" w:hAnsi="Times New Roman" w:cs="Times New Roman"/>
          <w:sz w:val="24"/>
          <w:szCs w:val="24"/>
        </w:rPr>
        <w:t>miliar</w:t>
      </w:r>
      <w:proofErr w:type="spellEnd"/>
      <w:r w:rsidR="00235E1F" w:rsidRPr="006B066A">
        <w:rPr>
          <w:rFonts w:ascii="Times New Roman" w:hAnsi="Times New Roman" w:cs="Times New Roman"/>
          <w:sz w:val="24"/>
          <w:szCs w:val="24"/>
        </w:rPr>
        <w:t xml:space="preserve"> rupiah) dan paling </w:t>
      </w:r>
      <w:proofErr w:type="spellStart"/>
      <w:r w:rsidR="00235E1F" w:rsidRPr="006B066A">
        <w:rPr>
          <w:rFonts w:ascii="Times New Roman" w:hAnsi="Times New Roman" w:cs="Times New Roman"/>
          <w:sz w:val="24"/>
          <w:szCs w:val="24"/>
        </w:rPr>
        <w:t>banyak</w:t>
      </w:r>
      <w:proofErr w:type="spellEnd"/>
      <w:r w:rsidR="00235E1F" w:rsidRPr="006B066A">
        <w:rPr>
          <w:rFonts w:ascii="Times New Roman" w:hAnsi="Times New Roman" w:cs="Times New Roman"/>
          <w:sz w:val="24"/>
          <w:szCs w:val="24"/>
        </w:rPr>
        <w:t xml:space="preserve"> Rp15.000.000.000,00 (lima </w:t>
      </w:r>
      <w:proofErr w:type="spellStart"/>
      <w:r w:rsidR="00235E1F" w:rsidRPr="006B066A">
        <w:rPr>
          <w:rFonts w:ascii="Times New Roman" w:hAnsi="Times New Roman" w:cs="Times New Roman"/>
          <w:sz w:val="24"/>
          <w:szCs w:val="24"/>
        </w:rPr>
        <w:t>belas</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miliar</w:t>
      </w:r>
      <w:proofErr w:type="spellEnd"/>
      <w:r w:rsidR="00235E1F" w:rsidRPr="006B066A">
        <w:rPr>
          <w:rFonts w:ascii="Times New Roman" w:hAnsi="Times New Roman" w:cs="Times New Roman"/>
          <w:sz w:val="24"/>
          <w:szCs w:val="24"/>
        </w:rPr>
        <w:t xml:space="preserve"> rupiah), </w:t>
      </w:r>
      <w:proofErr w:type="spellStart"/>
      <w:r w:rsidR="00235E1F" w:rsidRPr="006B066A">
        <w:rPr>
          <w:rFonts w:ascii="Times New Roman" w:hAnsi="Times New Roman" w:cs="Times New Roman"/>
          <w:sz w:val="24"/>
          <w:szCs w:val="24"/>
        </w:rPr>
        <w:t>atau</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Selain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pidana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denda</w:t>
      </w:r>
      <w:proofErr w:type="spellEnd"/>
      <w:r w:rsidR="00235E1F" w:rsidRPr="006B066A">
        <w:rPr>
          <w:rFonts w:ascii="Times New Roman" w:hAnsi="Times New Roman" w:cs="Times New Roman"/>
          <w:sz w:val="24"/>
          <w:szCs w:val="24"/>
        </w:rPr>
        <w:t xml:space="preserve">, hakim juga </w:t>
      </w:r>
      <w:proofErr w:type="spellStart"/>
      <w:r w:rsidR="00235E1F" w:rsidRPr="006B066A">
        <w:rPr>
          <w:rFonts w:ascii="Times New Roman" w:hAnsi="Times New Roman" w:cs="Times New Roman"/>
          <w:sz w:val="24"/>
          <w:szCs w:val="24"/>
        </w:rPr>
        <w:t>menetapkan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besarnya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Restitusi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pelaku</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Korporasi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Selain</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itu</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Korporasi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dapat</w:t>
      </w:r>
      <w:proofErr w:type="spellEnd"/>
      <w:r w:rsidR="00235E1F" w:rsidRPr="006B066A">
        <w:rPr>
          <w:rFonts w:ascii="Times New Roman" w:hAnsi="Times New Roman" w:cs="Times New Roman"/>
          <w:sz w:val="24"/>
          <w:szCs w:val="24"/>
        </w:rPr>
        <w:t xml:space="preserve"> juga </w:t>
      </w:r>
      <w:proofErr w:type="spellStart"/>
      <w:r w:rsidR="00235E1F" w:rsidRPr="006B066A">
        <w:rPr>
          <w:rFonts w:ascii="Times New Roman" w:hAnsi="Times New Roman" w:cs="Times New Roman"/>
          <w:sz w:val="24"/>
          <w:szCs w:val="24"/>
        </w:rPr>
        <w:t>dijatuhi</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pidana</w:t>
      </w:r>
      <w:proofErr w:type="spellEnd"/>
      <w:r w:rsidR="00235E1F" w:rsidRPr="006B066A">
        <w:rPr>
          <w:rFonts w:ascii="Times New Roman" w:hAnsi="Times New Roman" w:cs="Times New Roman"/>
          <w:sz w:val="24"/>
          <w:szCs w:val="24"/>
        </w:rPr>
        <w:t xml:space="preserve"> </w:t>
      </w:r>
      <w:proofErr w:type="spellStart"/>
      <w:r w:rsidR="00235E1F" w:rsidRPr="006B066A">
        <w:rPr>
          <w:rFonts w:ascii="Times New Roman" w:hAnsi="Times New Roman" w:cs="Times New Roman"/>
          <w:sz w:val="24"/>
          <w:szCs w:val="24"/>
        </w:rPr>
        <w:t>tambahan</w:t>
      </w:r>
      <w:proofErr w:type="spellEnd"/>
      <w:r w:rsidR="00235E1F" w:rsidRPr="006B066A">
        <w:rPr>
          <w:rFonts w:ascii="Times New Roman" w:hAnsi="Times New Roman" w:cs="Times New Roman"/>
          <w:sz w:val="24"/>
          <w:szCs w:val="24"/>
        </w:rPr>
        <w:t xml:space="preserve"> </w:t>
      </w:r>
      <w:proofErr w:type="spellStart"/>
      <w:proofErr w:type="gramStart"/>
      <w:r w:rsidR="00235E1F" w:rsidRPr="006B066A">
        <w:rPr>
          <w:rFonts w:ascii="Times New Roman" w:hAnsi="Times New Roman" w:cs="Times New Roman"/>
          <w:sz w:val="24"/>
          <w:szCs w:val="24"/>
        </w:rPr>
        <w:t>berupa</w:t>
      </w:r>
      <w:proofErr w:type="spellEnd"/>
      <w:r w:rsidR="00235E1F" w:rsidRPr="006B066A">
        <w:rPr>
          <w:rFonts w:ascii="Times New Roman" w:hAnsi="Times New Roman" w:cs="Times New Roman"/>
          <w:sz w:val="24"/>
          <w:szCs w:val="24"/>
        </w:rPr>
        <w:t xml:space="preserve"> :</w:t>
      </w:r>
      <w:proofErr w:type="gramEnd"/>
    </w:p>
    <w:p w14:paraId="58AF92C1" w14:textId="77777777" w:rsidR="00235E1F" w:rsidRPr="006B066A" w:rsidRDefault="00235E1F" w:rsidP="00BF409E">
      <w:pPr>
        <w:pStyle w:val="ListParagraph"/>
        <w:numPr>
          <w:ilvl w:val="0"/>
          <w:numId w:val="25"/>
        </w:numPr>
        <w:spacing w:before="240" w:after="16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Perampasan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keuntungan</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harta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kekayaan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diperoleh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
    <w:p w14:paraId="629DE3E2" w14:textId="77777777" w:rsidR="00235E1F" w:rsidRPr="006B066A" w:rsidRDefault="00235E1F" w:rsidP="00BF409E">
      <w:pPr>
        <w:pStyle w:val="ListParagraph"/>
        <w:numPr>
          <w:ilvl w:val="0"/>
          <w:numId w:val="25"/>
        </w:numPr>
        <w:spacing w:before="240" w:after="16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pencabutan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izin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tertentu</w:t>
      </w:r>
      <w:proofErr w:type="spellEnd"/>
      <w:r w:rsidRPr="006B066A">
        <w:rPr>
          <w:rFonts w:ascii="Times New Roman" w:hAnsi="Times New Roman" w:cs="Times New Roman"/>
          <w:sz w:val="24"/>
          <w:szCs w:val="24"/>
        </w:rPr>
        <w:t xml:space="preserve">; </w:t>
      </w:r>
    </w:p>
    <w:p w14:paraId="5E3C32E9" w14:textId="77777777" w:rsidR="00235E1F" w:rsidRPr="006B066A" w:rsidRDefault="00235E1F" w:rsidP="00BF409E">
      <w:pPr>
        <w:pStyle w:val="ListParagraph"/>
        <w:numPr>
          <w:ilvl w:val="0"/>
          <w:numId w:val="25"/>
        </w:numPr>
        <w:spacing w:before="240" w:after="16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pengumuman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putusan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pengadilan</w:t>
      </w:r>
      <w:proofErr w:type="spellEnd"/>
      <w:r w:rsidRPr="006B066A">
        <w:rPr>
          <w:rFonts w:ascii="Times New Roman" w:hAnsi="Times New Roman" w:cs="Times New Roman"/>
          <w:sz w:val="24"/>
          <w:szCs w:val="24"/>
        </w:rPr>
        <w:t xml:space="preserve">; </w:t>
      </w:r>
    </w:p>
    <w:p w14:paraId="4679FE5E" w14:textId="77777777" w:rsidR="00235E1F" w:rsidRPr="006B066A" w:rsidRDefault="00235E1F" w:rsidP="00BF409E">
      <w:pPr>
        <w:pStyle w:val="ListParagraph"/>
        <w:numPr>
          <w:ilvl w:val="0"/>
          <w:numId w:val="25"/>
        </w:numPr>
        <w:spacing w:before="240" w:after="16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pelarangan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permanen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tertentu</w:t>
      </w:r>
      <w:proofErr w:type="spellEnd"/>
      <w:r w:rsidRPr="006B066A">
        <w:rPr>
          <w:rFonts w:ascii="Times New Roman" w:hAnsi="Times New Roman" w:cs="Times New Roman"/>
          <w:sz w:val="24"/>
          <w:szCs w:val="24"/>
        </w:rPr>
        <w:t xml:space="preserve">; </w:t>
      </w:r>
    </w:p>
    <w:p w14:paraId="5120414D" w14:textId="77777777" w:rsidR="00235E1F" w:rsidRPr="006B066A" w:rsidRDefault="00235E1F" w:rsidP="00BF409E">
      <w:pPr>
        <w:pStyle w:val="ListParagraph"/>
        <w:numPr>
          <w:ilvl w:val="0"/>
          <w:numId w:val="25"/>
        </w:numPr>
        <w:spacing w:before="240" w:after="16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pembekuan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seluruh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kegiatan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
    <w:p w14:paraId="5D76090D" w14:textId="77777777" w:rsidR="00235E1F" w:rsidRPr="006B066A" w:rsidRDefault="00235E1F" w:rsidP="00BF409E">
      <w:pPr>
        <w:pStyle w:val="ListParagraph"/>
        <w:numPr>
          <w:ilvl w:val="0"/>
          <w:numId w:val="25"/>
        </w:numPr>
        <w:spacing w:before="240" w:after="16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penutupan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seluruh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tempat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usaha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
    <w:p w14:paraId="14462F03" w14:textId="77777777" w:rsidR="00235E1F" w:rsidRPr="006B066A" w:rsidRDefault="00235E1F" w:rsidP="00BF409E">
      <w:pPr>
        <w:pStyle w:val="ListParagraph"/>
        <w:numPr>
          <w:ilvl w:val="0"/>
          <w:numId w:val="25"/>
        </w:numPr>
        <w:spacing w:before="240" w:after="160"/>
        <w:ind w:left="567"/>
        <w:jc w:val="both"/>
        <w:rPr>
          <w:rFonts w:ascii="Times New Roman" w:hAnsi="Times New Roman" w:cs="Times New Roman"/>
          <w:sz w:val="24"/>
          <w:szCs w:val="24"/>
        </w:rPr>
      </w:pPr>
      <w:proofErr w:type="spellStart"/>
      <w:r w:rsidRPr="006B066A">
        <w:rPr>
          <w:rFonts w:ascii="Times New Roman" w:hAnsi="Times New Roman" w:cs="Times New Roman"/>
          <w:sz w:val="24"/>
          <w:szCs w:val="24"/>
        </w:rPr>
        <w:t>pembubaran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w:t>
      </w:r>
    </w:p>
    <w:p w14:paraId="63864028" w14:textId="68D4595B" w:rsidR="00235E1F" w:rsidRPr="00BF409E" w:rsidRDefault="00BF409E" w:rsidP="00BF409E">
      <w:pPr>
        <w:pStyle w:val="Heading2"/>
        <w:jc w:val="both"/>
        <w:rPr>
          <w:rFonts w:ascii="Times New Roman" w:hAnsi="Times New Roman" w:cs="Times New Roman"/>
          <w:b/>
          <w:bCs/>
          <w:color w:val="auto"/>
          <w:sz w:val="24"/>
          <w:szCs w:val="24"/>
        </w:rPr>
      </w:pPr>
      <w:bookmarkStart w:id="6" w:name="_Toc180886353"/>
      <w:r w:rsidRPr="00BF409E">
        <w:rPr>
          <w:rFonts w:ascii="Times New Roman" w:hAnsi="Times New Roman" w:cs="Times New Roman"/>
          <w:b/>
          <w:bCs/>
          <w:color w:val="auto"/>
          <w:sz w:val="24"/>
          <w:szCs w:val="24"/>
        </w:rPr>
        <w:lastRenderedPageBreak/>
        <w:t xml:space="preserve">B. </w:t>
      </w:r>
      <w:proofErr w:type="spellStart"/>
      <w:r w:rsidR="006B066A" w:rsidRPr="00BF409E">
        <w:rPr>
          <w:rFonts w:ascii="Times New Roman" w:hAnsi="Times New Roman" w:cs="Times New Roman"/>
          <w:b/>
          <w:bCs/>
          <w:color w:val="auto"/>
          <w:sz w:val="24"/>
          <w:szCs w:val="24"/>
        </w:rPr>
        <w:t>Implementasi</w:t>
      </w:r>
      <w:proofErr w:type="spellEnd"/>
      <w:r w:rsidR="006B066A" w:rsidRPr="00BF409E">
        <w:rPr>
          <w:rFonts w:ascii="Times New Roman" w:hAnsi="Times New Roman" w:cs="Times New Roman"/>
          <w:b/>
          <w:bCs/>
          <w:color w:val="auto"/>
          <w:sz w:val="24"/>
          <w:szCs w:val="24"/>
        </w:rPr>
        <w:t xml:space="preserve"> </w:t>
      </w:r>
      <w:proofErr w:type="spellStart"/>
      <w:r w:rsidR="006B066A" w:rsidRPr="00BF409E">
        <w:rPr>
          <w:rFonts w:ascii="Times New Roman" w:hAnsi="Times New Roman" w:cs="Times New Roman"/>
          <w:b/>
          <w:bCs/>
          <w:color w:val="auto"/>
          <w:sz w:val="24"/>
          <w:szCs w:val="24"/>
        </w:rPr>
        <w:t>sistem</w:t>
      </w:r>
      <w:proofErr w:type="spellEnd"/>
      <w:r w:rsidR="006B066A" w:rsidRPr="00BF409E">
        <w:rPr>
          <w:rFonts w:ascii="Times New Roman" w:hAnsi="Times New Roman" w:cs="Times New Roman"/>
          <w:b/>
          <w:bCs/>
          <w:color w:val="auto"/>
          <w:sz w:val="24"/>
          <w:szCs w:val="24"/>
        </w:rPr>
        <w:t xml:space="preserve"> </w:t>
      </w:r>
      <w:proofErr w:type="spellStart"/>
      <w:r w:rsidR="006B066A" w:rsidRPr="00BF409E">
        <w:rPr>
          <w:rFonts w:ascii="Times New Roman" w:hAnsi="Times New Roman" w:cs="Times New Roman"/>
          <w:b/>
          <w:bCs/>
          <w:color w:val="auto"/>
          <w:sz w:val="24"/>
          <w:szCs w:val="24"/>
        </w:rPr>
        <w:t>sanksi</w:t>
      </w:r>
      <w:proofErr w:type="spellEnd"/>
      <w:r w:rsidR="006B066A" w:rsidRPr="00BF409E">
        <w:rPr>
          <w:rFonts w:ascii="Times New Roman" w:hAnsi="Times New Roman" w:cs="Times New Roman"/>
          <w:b/>
          <w:bCs/>
          <w:color w:val="auto"/>
          <w:sz w:val="24"/>
          <w:szCs w:val="24"/>
        </w:rPr>
        <w:t xml:space="preserve"> </w:t>
      </w:r>
      <w:proofErr w:type="spellStart"/>
      <w:r w:rsidR="006B066A" w:rsidRPr="00BF409E">
        <w:rPr>
          <w:rFonts w:ascii="Times New Roman" w:hAnsi="Times New Roman" w:cs="Times New Roman"/>
          <w:b/>
          <w:bCs/>
          <w:color w:val="auto"/>
          <w:sz w:val="24"/>
          <w:szCs w:val="24"/>
        </w:rPr>
        <w:t>dua</w:t>
      </w:r>
      <w:proofErr w:type="spellEnd"/>
      <w:r w:rsidR="006B066A" w:rsidRPr="00BF409E">
        <w:rPr>
          <w:rFonts w:ascii="Times New Roman" w:hAnsi="Times New Roman" w:cs="Times New Roman"/>
          <w:b/>
          <w:bCs/>
          <w:color w:val="auto"/>
          <w:sz w:val="24"/>
          <w:szCs w:val="24"/>
        </w:rPr>
        <w:t xml:space="preserve"> </w:t>
      </w:r>
      <w:proofErr w:type="spellStart"/>
      <w:r w:rsidR="006B066A" w:rsidRPr="00BF409E">
        <w:rPr>
          <w:rFonts w:ascii="Times New Roman" w:hAnsi="Times New Roman" w:cs="Times New Roman"/>
          <w:b/>
          <w:bCs/>
          <w:color w:val="auto"/>
          <w:sz w:val="24"/>
          <w:szCs w:val="24"/>
        </w:rPr>
        <w:t>jalur</w:t>
      </w:r>
      <w:proofErr w:type="spellEnd"/>
      <w:r w:rsidR="00235E1F" w:rsidRPr="00BF409E">
        <w:rPr>
          <w:rFonts w:ascii="Times New Roman" w:hAnsi="Times New Roman" w:cs="Times New Roman"/>
          <w:b/>
          <w:bCs/>
          <w:color w:val="auto"/>
          <w:sz w:val="24"/>
          <w:szCs w:val="24"/>
        </w:rPr>
        <w:t xml:space="preserve"> </w:t>
      </w:r>
      <w:r w:rsidR="006B066A" w:rsidRPr="00BF409E">
        <w:rPr>
          <w:rFonts w:ascii="Times New Roman" w:hAnsi="Times New Roman" w:cs="Times New Roman"/>
          <w:b/>
          <w:bCs/>
          <w:color w:val="auto"/>
          <w:sz w:val="24"/>
          <w:szCs w:val="24"/>
        </w:rPr>
        <w:t>(</w:t>
      </w:r>
      <w:r w:rsidR="00235E1F" w:rsidRPr="00BF409E">
        <w:rPr>
          <w:rFonts w:ascii="Times New Roman" w:hAnsi="Times New Roman" w:cs="Times New Roman"/>
          <w:b/>
          <w:bCs/>
          <w:i/>
          <w:iCs/>
          <w:color w:val="auto"/>
          <w:sz w:val="24"/>
          <w:szCs w:val="24"/>
        </w:rPr>
        <w:t>double track system</w:t>
      </w:r>
      <w:r w:rsidR="006B066A" w:rsidRPr="00BF409E">
        <w:rPr>
          <w:rFonts w:ascii="Times New Roman" w:hAnsi="Times New Roman" w:cs="Times New Roman"/>
          <w:b/>
          <w:bCs/>
          <w:i/>
          <w:iCs/>
          <w:color w:val="auto"/>
          <w:sz w:val="24"/>
          <w:szCs w:val="24"/>
        </w:rPr>
        <w:t>)</w:t>
      </w:r>
      <w:r w:rsidR="00235E1F" w:rsidRPr="00BF409E">
        <w:rPr>
          <w:rFonts w:ascii="Times New Roman" w:hAnsi="Times New Roman" w:cs="Times New Roman"/>
          <w:b/>
          <w:bCs/>
          <w:i/>
          <w:iCs/>
          <w:color w:val="auto"/>
          <w:sz w:val="24"/>
          <w:szCs w:val="24"/>
        </w:rPr>
        <w:t xml:space="preserve"> </w:t>
      </w:r>
      <w:proofErr w:type="spellStart"/>
      <w:r w:rsidR="00235E1F" w:rsidRPr="00BF409E">
        <w:rPr>
          <w:rFonts w:ascii="Times New Roman" w:hAnsi="Times New Roman" w:cs="Times New Roman"/>
          <w:b/>
          <w:bCs/>
          <w:color w:val="auto"/>
          <w:sz w:val="24"/>
          <w:szCs w:val="24"/>
        </w:rPr>
        <w:t>bagi</w:t>
      </w:r>
      <w:proofErr w:type="spellEnd"/>
      <w:r w:rsidR="00235E1F" w:rsidRPr="00BF409E">
        <w:rPr>
          <w:rFonts w:ascii="Times New Roman" w:hAnsi="Times New Roman" w:cs="Times New Roman"/>
          <w:b/>
          <w:bCs/>
          <w:color w:val="auto"/>
          <w:sz w:val="24"/>
          <w:szCs w:val="24"/>
        </w:rPr>
        <w:t xml:space="preserve"> </w:t>
      </w:r>
      <w:proofErr w:type="spellStart"/>
      <w:r w:rsidR="00235E1F" w:rsidRPr="00BF409E">
        <w:rPr>
          <w:rFonts w:ascii="Times New Roman" w:hAnsi="Times New Roman" w:cs="Times New Roman"/>
          <w:b/>
          <w:bCs/>
          <w:color w:val="auto"/>
          <w:sz w:val="24"/>
          <w:szCs w:val="24"/>
        </w:rPr>
        <w:t>korporasi</w:t>
      </w:r>
      <w:proofErr w:type="spellEnd"/>
      <w:r w:rsidR="00235E1F" w:rsidRPr="00BF409E">
        <w:rPr>
          <w:rFonts w:ascii="Times New Roman" w:hAnsi="Times New Roman" w:cs="Times New Roman"/>
          <w:b/>
          <w:bCs/>
          <w:color w:val="auto"/>
          <w:sz w:val="24"/>
          <w:szCs w:val="24"/>
        </w:rPr>
        <w:t xml:space="preserve"> </w:t>
      </w:r>
      <w:proofErr w:type="spellStart"/>
      <w:r w:rsidR="00235E1F" w:rsidRPr="00BF409E">
        <w:rPr>
          <w:rFonts w:ascii="Times New Roman" w:hAnsi="Times New Roman" w:cs="Times New Roman"/>
          <w:b/>
          <w:bCs/>
          <w:color w:val="auto"/>
          <w:sz w:val="24"/>
          <w:szCs w:val="24"/>
        </w:rPr>
        <w:t>dalam</w:t>
      </w:r>
      <w:proofErr w:type="spellEnd"/>
      <w:r w:rsidR="00235E1F" w:rsidRPr="00BF409E">
        <w:rPr>
          <w:rFonts w:ascii="Times New Roman" w:hAnsi="Times New Roman" w:cs="Times New Roman"/>
          <w:b/>
          <w:bCs/>
          <w:color w:val="auto"/>
          <w:sz w:val="24"/>
          <w:szCs w:val="24"/>
        </w:rPr>
        <w:t xml:space="preserve"> </w:t>
      </w:r>
      <w:proofErr w:type="spellStart"/>
      <w:r w:rsidR="00235E1F" w:rsidRPr="00BF409E">
        <w:rPr>
          <w:rFonts w:ascii="Times New Roman" w:hAnsi="Times New Roman" w:cs="Times New Roman"/>
          <w:b/>
          <w:bCs/>
          <w:color w:val="auto"/>
          <w:sz w:val="24"/>
          <w:szCs w:val="24"/>
        </w:rPr>
        <w:t>tindak</w:t>
      </w:r>
      <w:proofErr w:type="spellEnd"/>
      <w:r w:rsidR="00235E1F" w:rsidRPr="00BF409E">
        <w:rPr>
          <w:rFonts w:ascii="Times New Roman" w:hAnsi="Times New Roman" w:cs="Times New Roman"/>
          <w:b/>
          <w:bCs/>
          <w:color w:val="auto"/>
          <w:sz w:val="24"/>
          <w:szCs w:val="24"/>
        </w:rPr>
        <w:t xml:space="preserve"> </w:t>
      </w:r>
      <w:proofErr w:type="spellStart"/>
      <w:r w:rsidR="00235E1F" w:rsidRPr="00BF409E">
        <w:rPr>
          <w:rFonts w:ascii="Times New Roman" w:hAnsi="Times New Roman" w:cs="Times New Roman"/>
          <w:b/>
          <w:bCs/>
          <w:color w:val="auto"/>
          <w:sz w:val="24"/>
          <w:szCs w:val="24"/>
        </w:rPr>
        <w:t>pidana</w:t>
      </w:r>
      <w:proofErr w:type="spellEnd"/>
      <w:r w:rsidR="00235E1F" w:rsidRPr="00BF409E">
        <w:rPr>
          <w:rFonts w:ascii="Times New Roman" w:hAnsi="Times New Roman" w:cs="Times New Roman"/>
          <w:b/>
          <w:bCs/>
          <w:color w:val="auto"/>
          <w:sz w:val="24"/>
          <w:szCs w:val="24"/>
        </w:rPr>
        <w:t xml:space="preserve"> </w:t>
      </w:r>
      <w:proofErr w:type="spellStart"/>
      <w:r w:rsidR="00235E1F" w:rsidRPr="00BF409E">
        <w:rPr>
          <w:rFonts w:ascii="Times New Roman" w:hAnsi="Times New Roman" w:cs="Times New Roman"/>
          <w:b/>
          <w:bCs/>
          <w:color w:val="auto"/>
          <w:sz w:val="24"/>
          <w:szCs w:val="24"/>
        </w:rPr>
        <w:t>kekerasan</w:t>
      </w:r>
      <w:proofErr w:type="spellEnd"/>
      <w:r w:rsidR="00235E1F" w:rsidRPr="00BF409E">
        <w:rPr>
          <w:rFonts w:ascii="Times New Roman" w:hAnsi="Times New Roman" w:cs="Times New Roman"/>
          <w:b/>
          <w:bCs/>
          <w:color w:val="auto"/>
          <w:sz w:val="24"/>
          <w:szCs w:val="24"/>
        </w:rPr>
        <w:t xml:space="preserve"> </w:t>
      </w:r>
      <w:proofErr w:type="spellStart"/>
      <w:r w:rsidR="00235E1F" w:rsidRPr="00BF409E">
        <w:rPr>
          <w:rFonts w:ascii="Times New Roman" w:hAnsi="Times New Roman" w:cs="Times New Roman"/>
          <w:b/>
          <w:bCs/>
          <w:color w:val="auto"/>
          <w:sz w:val="24"/>
          <w:szCs w:val="24"/>
        </w:rPr>
        <w:t>seksual</w:t>
      </w:r>
      <w:proofErr w:type="spellEnd"/>
      <w:r w:rsidR="00235E1F" w:rsidRPr="00BF409E">
        <w:rPr>
          <w:rFonts w:ascii="Times New Roman" w:hAnsi="Times New Roman" w:cs="Times New Roman"/>
          <w:b/>
          <w:bCs/>
          <w:color w:val="auto"/>
          <w:sz w:val="24"/>
          <w:szCs w:val="24"/>
        </w:rPr>
        <w:t xml:space="preserve"> </w:t>
      </w:r>
      <w:proofErr w:type="spellStart"/>
      <w:r w:rsidR="00235E1F" w:rsidRPr="00BF409E">
        <w:rPr>
          <w:rFonts w:ascii="Times New Roman" w:hAnsi="Times New Roman" w:cs="Times New Roman"/>
          <w:b/>
          <w:bCs/>
          <w:color w:val="auto"/>
          <w:sz w:val="24"/>
          <w:szCs w:val="24"/>
        </w:rPr>
        <w:t>Berdasarkan</w:t>
      </w:r>
      <w:proofErr w:type="spellEnd"/>
      <w:r w:rsidR="00235E1F" w:rsidRPr="00BF409E">
        <w:rPr>
          <w:rFonts w:ascii="Times New Roman" w:hAnsi="Times New Roman" w:cs="Times New Roman"/>
          <w:b/>
          <w:bCs/>
          <w:color w:val="auto"/>
          <w:sz w:val="24"/>
          <w:szCs w:val="24"/>
        </w:rPr>
        <w:t xml:space="preserve"> </w:t>
      </w:r>
      <w:proofErr w:type="spellStart"/>
      <w:r w:rsidR="00235E1F" w:rsidRPr="00BF409E">
        <w:rPr>
          <w:rFonts w:ascii="Times New Roman" w:hAnsi="Times New Roman" w:cs="Times New Roman"/>
          <w:b/>
          <w:bCs/>
          <w:color w:val="auto"/>
          <w:sz w:val="24"/>
          <w:szCs w:val="24"/>
        </w:rPr>
        <w:t>Undang-undang</w:t>
      </w:r>
      <w:proofErr w:type="spellEnd"/>
      <w:r w:rsidR="00235E1F" w:rsidRPr="00BF409E">
        <w:rPr>
          <w:rFonts w:ascii="Times New Roman" w:hAnsi="Times New Roman" w:cs="Times New Roman"/>
          <w:b/>
          <w:bCs/>
          <w:color w:val="auto"/>
          <w:sz w:val="24"/>
          <w:szCs w:val="24"/>
        </w:rPr>
        <w:t xml:space="preserve"> </w:t>
      </w:r>
      <w:proofErr w:type="spellStart"/>
      <w:r w:rsidR="00235E1F" w:rsidRPr="00BF409E">
        <w:rPr>
          <w:rFonts w:ascii="Times New Roman" w:hAnsi="Times New Roman" w:cs="Times New Roman"/>
          <w:b/>
          <w:bCs/>
          <w:color w:val="auto"/>
          <w:sz w:val="24"/>
          <w:szCs w:val="24"/>
        </w:rPr>
        <w:t>Nomor</w:t>
      </w:r>
      <w:proofErr w:type="spellEnd"/>
      <w:r w:rsidR="00235E1F" w:rsidRPr="00BF409E">
        <w:rPr>
          <w:rFonts w:ascii="Times New Roman" w:hAnsi="Times New Roman" w:cs="Times New Roman"/>
          <w:b/>
          <w:bCs/>
          <w:color w:val="auto"/>
          <w:sz w:val="24"/>
          <w:szCs w:val="24"/>
        </w:rPr>
        <w:t xml:space="preserve"> 12 </w:t>
      </w:r>
      <w:proofErr w:type="spellStart"/>
      <w:r w:rsidR="00235E1F" w:rsidRPr="00BF409E">
        <w:rPr>
          <w:rFonts w:ascii="Times New Roman" w:hAnsi="Times New Roman" w:cs="Times New Roman"/>
          <w:b/>
          <w:bCs/>
          <w:color w:val="auto"/>
          <w:sz w:val="24"/>
          <w:szCs w:val="24"/>
        </w:rPr>
        <w:t>Tahun</w:t>
      </w:r>
      <w:proofErr w:type="spellEnd"/>
      <w:r w:rsidR="00235E1F" w:rsidRPr="00BF409E">
        <w:rPr>
          <w:rFonts w:ascii="Times New Roman" w:hAnsi="Times New Roman" w:cs="Times New Roman"/>
          <w:b/>
          <w:bCs/>
          <w:color w:val="auto"/>
          <w:sz w:val="24"/>
          <w:szCs w:val="24"/>
        </w:rPr>
        <w:t xml:space="preserve"> 2022</w:t>
      </w:r>
      <w:bookmarkEnd w:id="6"/>
    </w:p>
    <w:p w14:paraId="01D5B95C" w14:textId="767CF740" w:rsidR="00235E1F" w:rsidRPr="00BF409E" w:rsidRDefault="00235E1F" w:rsidP="00BF409E">
      <w:pPr>
        <w:pStyle w:val="Heading3"/>
        <w:jc w:val="both"/>
        <w:rPr>
          <w:rFonts w:ascii="Times New Roman" w:hAnsi="Times New Roman" w:cs="Times New Roman"/>
          <w:color w:val="auto"/>
        </w:rPr>
      </w:pPr>
      <w:r w:rsidRPr="00BF409E">
        <w:rPr>
          <w:rFonts w:ascii="Times New Roman" w:hAnsi="Times New Roman" w:cs="Times New Roman"/>
          <w:color w:val="auto"/>
        </w:rPr>
        <w:t xml:space="preserve"> </w:t>
      </w:r>
      <w:bookmarkStart w:id="7" w:name="_Toc180886355"/>
      <w:r w:rsidR="00BF409E">
        <w:rPr>
          <w:rFonts w:ascii="Times New Roman" w:hAnsi="Times New Roman" w:cs="Times New Roman"/>
          <w:color w:val="auto"/>
        </w:rPr>
        <w:t xml:space="preserve">1. </w:t>
      </w:r>
      <w:proofErr w:type="spellStart"/>
      <w:r w:rsidRPr="00BF409E">
        <w:rPr>
          <w:rFonts w:ascii="Times New Roman" w:hAnsi="Times New Roman" w:cs="Times New Roman"/>
          <w:color w:val="auto"/>
        </w:rPr>
        <w:t>Pemidan</w:t>
      </w:r>
      <w:r w:rsidR="00FC43AB">
        <w:rPr>
          <w:rFonts w:ascii="Times New Roman" w:hAnsi="Times New Roman" w:cs="Times New Roman"/>
          <w:color w:val="auto"/>
        </w:rPr>
        <w:t>a</w:t>
      </w:r>
      <w:r w:rsidRPr="00BF409E">
        <w:rPr>
          <w:rFonts w:ascii="Times New Roman" w:hAnsi="Times New Roman" w:cs="Times New Roman"/>
          <w:color w:val="auto"/>
        </w:rPr>
        <w:t>an</w:t>
      </w:r>
      <w:proofErr w:type="spellEnd"/>
      <w:r w:rsidRPr="00BF409E">
        <w:rPr>
          <w:rFonts w:ascii="Times New Roman" w:hAnsi="Times New Roman" w:cs="Times New Roman"/>
          <w:color w:val="auto"/>
        </w:rPr>
        <w:t xml:space="preserve"> Model </w:t>
      </w:r>
      <w:r w:rsidRPr="00BF409E">
        <w:rPr>
          <w:rFonts w:ascii="Times New Roman" w:hAnsi="Times New Roman" w:cs="Times New Roman"/>
          <w:i/>
          <w:iCs/>
          <w:color w:val="auto"/>
        </w:rPr>
        <w:t xml:space="preserve">Single track system </w:t>
      </w:r>
      <w:r w:rsidRPr="00BF409E">
        <w:rPr>
          <w:rFonts w:ascii="Times New Roman" w:hAnsi="Times New Roman" w:cs="Times New Roman"/>
          <w:color w:val="auto"/>
        </w:rPr>
        <w:t xml:space="preserve">dan </w:t>
      </w:r>
      <w:r w:rsidRPr="00BF409E">
        <w:rPr>
          <w:rFonts w:ascii="Times New Roman" w:hAnsi="Times New Roman" w:cs="Times New Roman"/>
          <w:i/>
          <w:iCs/>
          <w:color w:val="auto"/>
        </w:rPr>
        <w:t>Double track system</w:t>
      </w:r>
      <w:bookmarkEnd w:id="7"/>
    </w:p>
    <w:p w14:paraId="7F34B471" w14:textId="59AADB75" w:rsidR="00235E1F" w:rsidRPr="006B066A" w:rsidRDefault="00235E1F" w:rsidP="00BF409E">
      <w:pPr>
        <w:tabs>
          <w:tab w:val="left" w:pos="567"/>
        </w:tabs>
        <w:spacing w:after="0"/>
        <w:ind w:left="142" w:firstLine="284"/>
        <w:jc w:val="both"/>
        <w:rPr>
          <w:rFonts w:ascii="Times New Roman" w:hAnsi="Times New Roman" w:cs="Times New Roman"/>
          <w:color w:val="000000" w:themeColor="text1"/>
          <w:spacing w:val="-58"/>
          <w:sz w:val="24"/>
          <w:szCs w:val="24"/>
        </w:rPr>
      </w:pPr>
      <w:r w:rsidRPr="006B066A">
        <w:rPr>
          <w:rFonts w:ascii="Times New Roman" w:hAnsi="Times New Roman" w:cs="Times New Roman"/>
          <w:sz w:val="24"/>
          <w:szCs w:val="24"/>
        </w:rPr>
        <w:tab/>
      </w:r>
      <w:r w:rsidRPr="006B066A">
        <w:rPr>
          <w:rFonts w:ascii="Times New Roman" w:hAnsi="Times New Roman" w:cs="Times New Roman"/>
          <w:sz w:val="24"/>
          <w:szCs w:val="24"/>
        </w:rPr>
        <w:tab/>
      </w:r>
      <w:proofErr w:type="spellStart"/>
      <w:r w:rsidRPr="006B066A">
        <w:rPr>
          <w:rFonts w:ascii="Times New Roman" w:hAnsi="Times New Roman" w:cs="Times New Roman"/>
          <w:sz w:val="24"/>
          <w:szCs w:val="24"/>
        </w:rPr>
        <w:t>Seperti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sudah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dijelaskan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color w:val="000000" w:themeColor="text1"/>
          <w:sz w:val="24"/>
          <w:szCs w:val="24"/>
        </w:rPr>
        <w:t>Pemidanaan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merupakan</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bentuk</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reaksi</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terhadap</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terjadinya</w:t>
      </w:r>
      <w:proofErr w:type="spellEnd"/>
      <w:r w:rsidRPr="006B066A">
        <w:rPr>
          <w:rFonts w:ascii="Times New Roman" w:hAnsi="Times New Roman" w:cs="Times New Roman"/>
          <w:color w:val="000000" w:themeColor="text1"/>
          <w:sz w:val="24"/>
          <w:szCs w:val="24"/>
        </w:rPr>
        <w:t xml:space="preserve"> </w:t>
      </w:r>
      <w:proofErr w:type="spellStart"/>
      <w:r w:rsidRPr="006B066A">
        <w:rPr>
          <w:rFonts w:ascii="Times New Roman" w:hAnsi="Times New Roman" w:cs="Times New Roman"/>
          <w:color w:val="000000" w:themeColor="text1"/>
          <w:sz w:val="24"/>
          <w:szCs w:val="24"/>
        </w:rPr>
        <w:t>tindak</w:t>
      </w:r>
      <w:proofErr w:type="spellEnd"/>
      <w:r w:rsidRPr="006B066A">
        <w:rPr>
          <w:rFonts w:ascii="Times New Roman" w:hAnsi="Times New Roman" w:cs="Times New Roman"/>
          <w:color w:val="000000" w:themeColor="text1"/>
          <w:spacing w:val="1"/>
          <w:sz w:val="24"/>
          <w:szCs w:val="24"/>
        </w:rPr>
        <w:t xml:space="preserve"> </w:t>
      </w:r>
      <w:proofErr w:type="spellStart"/>
      <w:r w:rsidRPr="006B066A">
        <w:rPr>
          <w:rFonts w:ascii="Times New Roman" w:hAnsi="Times New Roman" w:cs="Times New Roman"/>
          <w:color w:val="000000" w:themeColor="text1"/>
          <w:sz w:val="24"/>
          <w:szCs w:val="24"/>
        </w:rPr>
        <w:t>pidana</w:t>
      </w:r>
      <w:proofErr w:type="spellEnd"/>
      <w:r w:rsidRPr="006B066A">
        <w:rPr>
          <w:rFonts w:ascii="Times New Roman" w:hAnsi="Times New Roman" w:cs="Times New Roman"/>
          <w:color w:val="000000" w:themeColor="text1"/>
          <w:sz w:val="24"/>
          <w:szCs w:val="24"/>
        </w:rPr>
        <w:t>,</w:t>
      </w:r>
      <w:r w:rsidRPr="006B066A">
        <w:rPr>
          <w:rFonts w:ascii="Times New Roman" w:hAnsi="Times New Roman" w:cs="Times New Roman"/>
          <w:color w:val="000000" w:themeColor="text1"/>
          <w:spacing w:val="-13"/>
          <w:sz w:val="24"/>
          <w:szCs w:val="24"/>
        </w:rPr>
        <w:t xml:space="preserve"> </w:t>
      </w:r>
      <w:proofErr w:type="spellStart"/>
      <w:r w:rsidRPr="006B066A">
        <w:rPr>
          <w:rFonts w:ascii="Times New Roman" w:hAnsi="Times New Roman" w:cs="Times New Roman"/>
          <w:color w:val="000000" w:themeColor="text1"/>
          <w:sz w:val="24"/>
          <w:szCs w:val="24"/>
        </w:rPr>
        <w:t>karena</w:t>
      </w:r>
      <w:proofErr w:type="spellEnd"/>
      <w:r w:rsidRPr="006B066A">
        <w:rPr>
          <w:rFonts w:ascii="Times New Roman" w:hAnsi="Times New Roman" w:cs="Times New Roman"/>
          <w:color w:val="000000" w:themeColor="text1"/>
          <w:spacing w:val="-12"/>
          <w:sz w:val="24"/>
          <w:szCs w:val="24"/>
        </w:rPr>
        <w:t xml:space="preserve"> </w:t>
      </w:r>
      <w:proofErr w:type="spellStart"/>
      <w:r w:rsidRPr="006B066A">
        <w:rPr>
          <w:rFonts w:ascii="Times New Roman" w:hAnsi="Times New Roman" w:cs="Times New Roman"/>
          <w:color w:val="000000" w:themeColor="text1"/>
          <w:sz w:val="24"/>
          <w:szCs w:val="24"/>
        </w:rPr>
        <w:t>itu</w:t>
      </w:r>
      <w:proofErr w:type="spellEnd"/>
      <w:r w:rsidRPr="006B066A">
        <w:rPr>
          <w:rFonts w:ascii="Times New Roman" w:hAnsi="Times New Roman" w:cs="Times New Roman"/>
          <w:color w:val="000000" w:themeColor="text1"/>
          <w:spacing w:val="-13"/>
          <w:sz w:val="24"/>
          <w:szCs w:val="24"/>
        </w:rPr>
        <w:t xml:space="preserve"> </w:t>
      </w:r>
      <w:proofErr w:type="spellStart"/>
      <w:r w:rsidRPr="006B066A">
        <w:rPr>
          <w:rFonts w:ascii="Times New Roman" w:hAnsi="Times New Roman" w:cs="Times New Roman"/>
          <w:color w:val="000000" w:themeColor="text1"/>
          <w:sz w:val="24"/>
          <w:szCs w:val="24"/>
        </w:rPr>
        <w:t>penerapannya</w:t>
      </w:r>
      <w:proofErr w:type="spellEnd"/>
      <w:r w:rsidRPr="006B066A">
        <w:rPr>
          <w:rFonts w:ascii="Times New Roman" w:hAnsi="Times New Roman" w:cs="Times New Roman"/>
          <w:color w:val="000000" w:themeColor="text1"/>
          <w:spacing w:val="-11"/>
          <w:sz w:val="24"/>
          <w:szCs w:val="24"/>
        </w:rPr>
        <w:t xml:space="preserve"> </w:t>
      </w:r>
      <w:proofErr w:type="spellStart"/>
      <w:r w:rsidRPr="006B066A">
        <w:rPr>
          <w:rFonts w:ascii="Times New Roman" w:hAnsi="Times New Roman" w:cs="Times New Roman"/>
          <w:color w:val="000000" w:themeColor="text1"/>
          <w:sz w:val="24"/>
          <w:szCs w:val="24"/>
        </w:rPr>
        <w:t>adalah</w:t>
      </w:r>
      <w:proofErr w:type="spellEnd"/>
      <w:r w:rsidRPr="006B066A">
        <w:rPr>
          <w:rFonts w:ascii="Times New Roman" w:hAnsi="Times New Roman" w:cs="Times New Roman"/>
          <w:color w:val="000000" w:themeColor="text1"/>
          <w:spacing w:val="-12"/>
          <w:sz w:val="24"/>
          <w:szCs w:val="24"/>
        </w:rPr>
        <w:t xml:space="preserve"> </w:t>
      </w:r>
      <w:proofErr w:type="spellStart"/>
      <w:r w:rsidRPr="006B066A">
        <w:rPr>
          <w:rFonts w:ascii="Times New Roman" w:hAnsi="Times New Roman" w:cs="Times New Roman"/>
          <w:color w:val="000000" w:themeColor="text1"/>
          <w:sz w:val="24"/>
          <w:szCs w:val="24"/>
        </w:rPr>
        <w:t>bagian</w:t>
      </w:r>
      <w:proofErr w:type="spellEnd"/>
      <w:r w:rsidRPr="006B066A">
        <w:rPr>
          <w:rFonts w:ascii="Times New Roman" w:hAnsi="Times New Roman" w:cs="Times New Roman"/>
          <w:color w:val="000000" w:themeColor="text1"/>
          <w:spacing w:val="-12"/>
          <w:sz w:val="24"/>
          <w:szCs w:val="24"/>
        </w:rPr>
        <w:t xml:space="preserve"> </w:t>
      </w:r>
      <w:proofErr w:type="spellStart"/>
      <w:r w:rsidRPr="006B066A">
        <w:rPr>
          <w:rFonts w:ascii="Times New Roman" w:hAnsi="Times New Roman" w:cs="Times New Roman"/>
          <w:color w:val="000000" w:themeColor="text1"/>
          <w:sz w:val="24"/>
          <w:szCs w:val="24"/>
        </w:rPr>
        <w:t>dari</w:t>
      </w:r>
      <w:proofErr w:type="spellEnd"/>
      <w:r w:rsidRPr="006B066A">
        <w:rPr>
          <w:rFonts w:ascii="Times New Roman" w:hAnsi="Times New Roman" w:cs="Times New Roman"/>
          <w:color w:val="000000" w:themeColor="text1"/>
          <w:spacing w:val="-13"/>
          <w:sz w:val="24"/>
          <w:szCs w:val="24"/>
        </w:rPr>
        <w:t xml:space="preserve"> </w:t>
      </w:r>
      <w:r w:rsidRPr="006B066A">
        <w:rPr>
          <w:rFonts w:ascii="Times New Roman" w:hAnsi="Times New Roman" w:cs="Times New Roman"/>
          <w:color w:val="000000" w:themeColor="text1"/>
          <w:sz w:val="24"/>
          <w:szCs w:val="24"/>
        </w:rPr>
        <w:t>proses</w:t>
      </w:r>
      <w:r w:rsidRPr="006B066A">
        <w:rPr>
          <w:rFonts w:ascii="Times New Roman" w:hAnsi="Times New Roman" w:cs="Times New Roman"/>
          <w:color w:val="000000" w:themeColor="text1"/>
          <w:spacing w:val="-12"/>
          <w:sz w:val="24"/>
          <w:szCs w:val="24"/>
        </w:rPr>
        <w:t xml:space="preserve"> </w:t>
      </w:r>
      <w:proofErr w:type="spellStart"/>
      <w:r w:rsidRPr="006B066A">
        <w:rPr>
          <w:rFonts w:ascii="Times New Roman" w:hAnsi="Times New Roman" w:cs="Times New Roman"/>
          <w:color w:val="000000" w:themeColor="text1"/>
          <w:sz w:val="24"/>
          <w:szCs w:val="24"/>
        </w:rPr>
        <w:t>penegakan</w:t>
      </w:r>
      <w:proofErr w:type="spellEnd"/>
      <w:r w:rsidRPr="006B066A">
        <w:rPr>
          <w:rFonts w:ascii="Times New Roman" w:hAnsi="Times New Roman" w:cs="Times New Roman"/>
          <w:color w:val="000000" w:themeColor="text1"/>
          <w:spacing w:val="-13"/>
          <w:sz w:val="24"/>
          <w:szCs w:val="24"/>
        </w:rPr>
        <w:t xml:space="preserve"> </w:t>
      </w:r>
      <w:proofErr w:type="spellStart"/>
      <w:r w:rsidRPr="006B066A">
        <w:rPr>
          <w:rFonts w:ascii="Times New Roman" w:hAnsi="Times New Roman" w:cs="Times New Roman"/>
          <w:color w:val="000000" w:themeColor="text1"/>
          <w:sz w:val="24"/>
          <w:szCs w:val="24"/>
        </w:rPr>
        <w:t>hukum</w:t>
      </w:r>
      <w:proofErr w:type="spellEnd"/>
      <w:r w:rsidRPr="006B066A">
        <w:rPr>
          <w:rFonts w:ascii="Times New Roman" w:hAnsi="Times New Roman" w:cs="Times New Roman"/>
          <w:color w:val="000000" w:themeColor="text1"/>
          <w:sz w:val="24"/>
          <w:szCs w:val="24"/>
        </w:rPr>
        <w:t xml:space="preserve">. </w:t>
      </w:r>
      <w:r w:rsidRPr="006B066A">
        <w:rPr>
          <w:rFonts w:ascii="Times New Roman" w:hAnsi="Times New Roman" w:cs="Times New Roman"/>
          <w:color w:val="000000" w:themeColor="text1"/>
          <w:spacing w:val="-58"/>
          <w:sz w:val="24"/>
          <w:szCs w:val="24"/>
        </w:rPr>
        <w:t xml:space="preserve"> </w:t>
      </w:r>
      <w:proofErr w:type="spellStart"/>
      <w:r w:rsidRPr="006B066A">
        <w:rPr>
          <w:rFonts w:ascii="Times New Roman" w:hAnsi="Times New Roman" w:cs="Times New Roman"/>
          <w:sz w:val="24"/>
          <w:szCs w:val="24"/>
        </w:rPr>
        <w:t>Namun</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perkembangan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dewasa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diskursus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penerapan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berkembang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Misalnya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teori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absolut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teori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retributif</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memandang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w:t>
      </w:r>
      <w:r w:rsidR="00FC43AB">
        <w:rPr>
          <w:rFonts w:ascii="Times New Roman" w:hAnsi="Times New Roman" w:cs="Times New Roman"/>
          <w:sz w:val="24"/>
          <w:szCs w:val="24"/>
        </w:rPr>
        <w:t>na</w:t>
      </w:r>
      <w:r w:rsidRPr="006B066A">
        <w:rPr>
          <w:rFonts w:ascii="Times New Roman" w:hAnsi="Times New Roman" w:cs="Times New Roman"/>
          <w:sz w:val="24"/>
          <w:szCs w:val="24"/>
        </w:rPr>
        <w: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pembalasan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kesalahan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Orientasi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teori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retributif</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harus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diberikan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pembalasan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Tetapi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perkembangan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dewasa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telah</w:t>
      </w:r>
      <w:proofErr w:type="spellEnd"/>
      <w:r w:rsidRPr="006B066A">
        <w:rPr>
          <w:rFonts w:ascii="Times New Roman" w:hAnsi="Times New Roman" w:cs="Times New Roman"/>
          <w:sz w:val="24"/>
          <w:szCs w:val="24"/>
        </w:rPr>
        <w:t xml:space="preserve"> pula </w:t>
      </w:r>
      <w:proofErr w:type="spellStart"/>
      <w:r w:rsidRPr="006B066A">
        <w:rPr>
          <w:rFonts w:ascii="Times New Roman" w:hAnsi="Times New Roman" w:cs="Times New Roman"/>
          <w:sz w:val="24"/>
          <w:szCs w:val="24"/>
        </w:rPr>
        <w:t>berorientasi</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sendiri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sehingga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dijatuhkan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suatu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kesalahan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saja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bersifat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menderitakan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tetapi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bagaimana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membuat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menyadari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menginsyafi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perbuatannya</w:t>
      </w:r>
      <w:proofErr w:type="spellEnd"/>
      <w:r w:rsidRPr="006B066A">
        <w:rPr>
          <w:rFonts w:ascii="Times New Roman" w:hAnsi="Times New Roman" w:cs="Times New Roman"/>
          <w:sz w:val="24"/>
          <w:szCs w:val="24"/>
        </w:rPr>
        <w:t xml:space="preserve"> </w:t>
      </w:r>
      <w:r w:rsidRPr="006B066A">
        <w:rPr>
          <w:rFonts w:ascii="Times New Roman" w:hAnsi="Times New Roman" w:cs="Times New Roman"/>
          <w:sz w:val="24"/>
          <w:szCs w:val="24"/>
        </w:rPr>
        <w:fldChar w:fldCharType="begin"/>
      </w:r>
      <w:r w:rsidRPr="006B066A">
        <w:rPr>
          <w:rFonts w:ascii="Times New Roman" w:hAnsi="Times New Roman" w:cs="Times New Roman"/>
          <w:sz w:val="24"/>
          <w:szCs w:val="24"/>
        </w:rPr>
        <w:instrText xml:space="preserve"> ADDIN ZOTERO_ITEM CSL_CITATION {"citationID":"S0RYsoQU","properties":{"formattedCitation":"(Muhammad &amp; Harefa, 2023)","plainCitation":"(Muhammad &amp; Harefa, 2023)","noteIndex":0},"citationItems":[{"id":316,"uris":["http://zotero.org/users/local/4YgvImf9/items/YV4L7IA9"],"itemData":{"id":316,"type":"article-journal","container-title":"Jurnal USM Law Review","issue":"1","page":"226–241","source":"Google Scholar","title":"Pengaturan Tindak Pidana Bagi Pelaku Penipuan Phisning Berbasis Web","volume":"6","author":[{"family":"Muhammad","given":"Faiz Emery"},{"family":"Harefa","given":"Beniharmoni"}],"issued":{"date-parts":[["2023"]]}}}],"schema":"https://github.com/citation-style-language/schema/raw/master/csl-citation.json"} </w:instrText>
      </w:r>
      <w:r w:rsidRPr="006B066A">
        <w:rPr>
          <w:rFonts w:ascii="Times New Roman" w:hAnsi="Times New Roman" w:cs="Times New Roman"/>
          <w:sz w:val="24"/>
          <w:szCs w:val="24"/>
        </w:rPr>
        <w:fldChar w:fldCharType="separate"/>
      </w:r>
      <w:r w:rsidRPr="006B066A">
        <w:rPr>
          <w:rFonts w:ascii="Times New Roman" w:hAnsi="Times New Roman" w:cs="Times New Roman"/>
          <w:sz w:val="24"/>
          <w:szCs w:val="24"/>
        </w:rPr>
        <w:t>(Muhammad &amp; Harefa, 2023)</w:t>
      </w:r>
      <w:r w:rsidRPr="006B066A">
        <w:rPr>
          <w:rFonts w:ascii="Times New Roman" w:hAnsi="Times New Roman" w:cs="Times New Roman"/>
          <w:sz w:val="24"/>
          <w:szCs w:val="24"/>
        </w:rPr>
        <w:fldChar w:fldCharType="end"/>
      </w:r>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Perlu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setelah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dijatuhkan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kesalahannya</w:t>
      </w:r>
      <w:proofErr w:type="spellEnd"/>
      <w:r w:rsidRPr="006B066A">
        <w:rPr>
          <w:rFonts w:ascii="Times New Roman" w:hAnsi="Times New Roman" w:cs="Times New Roman"/>
          <w:sz w:val="24"/>
          <w:szCs w:val="24"/>
        </w:rPr>
        <w:t xml:space="preserve">. </w:t>
      </w:r>
    </w:p>
    <w:p w14:paraId="23FB51D5" w14:textId="771DCEE9" w:rsidR="00235E1F" w:rsidRPr="006B066A" w:rsidRDefault="00235E1F" w:rsidP="00BF409E">
      <w:pPr>
        <w:spacing w:after="0"/>
        <w:ind w:left="142" w:firstLine="284"/>
        <w:jc w:val="both"/>
        <w:rPr>
          <w:rFonts w:ascii="Times New Roman" w:hAnsi="Times New Roman" w:cs="Times New Roman"/>
          <w:sz w:val="24"/>
          <w:szCs w:val="24"/>
        </w:rPr>
      </w:pPr>
      <w:r w:rsidRPr="006B066A">
        <w:rPr>
          <w:rFonts w:ascii="Times New Roman" w:hAnsi="Times New Roman" w:cs="Times New Roman"/>
          <w:sz w:val="24"/>
          <w:szCs w:val="24"/>
        </w:rPr>
        <w:tab/>
        <w:t xml:space="preserve">Dari </w:t>
      </w:r>
      <w:proofErr w:type="spellStart"/>
      <w:r w:rsidRPr="006B066A">
        <w:rPr>
          <w:rFonts w:ascii="Times New Roman" w:hAnsi="Times New Roman" w:cs="Times New Roman"/>
          <w:sz w:val="24"/>
          <w:szCs w:val="24"/>
        </w:rPr>
        <w:t>uraian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jelaslah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tujuan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lahir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teori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berkembang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Teori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kemudian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disemp</w:t>
      </w:r>
      <w:r w:rsidR="00FC43AB">
        <w:rPr>
          <w:rFonts w:ascii="Times New Roman" w:hAnsi="Times New Roman" w:cs="Times New Roman"/>
          <w:sz w:val="24"/>
          <w:szCs w:val="24"/>
        </w:rPr>
        <w:t>ur</w:t>
      </w:r>
      <w:r w:rsidRPr="006B066A">
        <w:rPr>
          <w:rFonts w:ascii="Times New Roman" w:hAnsi="Times New Roman" w:cs="Times New Roman"/>
          <w:sz w:val="24"/>
          <w:szCs w:val="24"/>
        </w:rPr>
        <w:t>nakan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melahirkan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konsep</w:t>
      </w:r>
      <w:proofErr w:type="spellEnd"/>
      <w:r w:rsidRPr="006B066A">
        <w:rPr>
          <w:rFonts w:ascii="Times New Roman" w:hAnsi="Times New Roman" w:cs="Times New Roman"/>
          <w:sz w:val="24"/>
          <w:szCs w:val="24"/>
        </w:rPr>
        <w:t xml:space="preserve"> dan model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umum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sistem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terbagi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menjadi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dua</w:t>
      </w:r>
      <w:proofErr w:type="spellEnd"/>
      <w:r w:rsidRPr="006B066A">
        <w:rPr>
          <w:rFonts w:ascii="Times New Roman" w:hAnsi="Times New Roman" w:cs="Times New Roman"/>
          <w:sz w:val="24"/>
          <w:szCs w:val="24"/>
        </w:rPr>
        <w:t xml:space="preserve"> model, </w:t>
      </w:r>
      <w:proofErr w:type="spellStart"/>
      <w:r w:rsidRPr="006B066A">
        <w:rPr>
          <w:rFonts w:ascii="Times New Roman" w:hAnsi="Times New Roman" w:cs="Times New Roman"/>
          <w:sz w:val="24"/>
          <w:szCs w:val="24"/>
        </w:rPr>
        <w:t>yaitu</w:t>
      </w:r>
      <w:proofErr w:type="spellEnd"/>
      <w:r w:rsidRPr="006B066A">
        <w:rPr>
          <w:rFonts w:ascii="Times New Roman" w:hAnsi="Times New Roman" w:cs="Times New Roman"/>
          <w:sz w:val="24"/>
          <w:szCs w:val="24"/>
        </w:rPr>
        <w:t xml:space="preserve"> model </w:t>
      </w:r>
      <w:proofErr w:type="spellStart"/>
      <w:r w:rsidRPr="006B066A">
        <w:rPr>
          <w:rFonts w:ascii="Times New Roman" w:hAnsi="Times New Roman" w:cs="Times New Roman"/>
          <w:sz w:val="24"/>
          <w:szCs w:val="24"/>
        </w:rPr>
        <w:t>satu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jalur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sistem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tunggal</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(Single Track System)</w:t>
      </w:r>
      <w:r w:rsidRPr="006B066A">
        <w:rPr>
          <w:rFonts w:ascii="Times New Roman" w:hAnsi="Times New Roman" w:cs="Times New Roman"/>
          <w:sz w:val="24"/>
          <w:szCs w:val="24"/>
        </w:rPr>
        <w:t xml:space="preserve"> dan model </w:t>
      </w:r>
      <w:proofErr w:type="spellStart"/>
      <w:r w:rsidRPr="006B066A">
        <w:rPr>
          <w:rFonts w:ascii="Times New Roman" w:hAnsi="Times New Roman" w:cs="Times New Roman"/>
          <w:sz w:val="24"/>
          <w:szCs w:val="24"/>
        </w:rPr>
        <w:t>dua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jalur</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(Double Track System).</w:t>
      </w:r>
      <w:r w:rsidRPr="006B066A">
        <w:rPr>
          <w:rFonts w:ascii="Times New Roman" w:hAnsi="Times New Roman" w:cs="Times New Roman"/>
          <w:sz w:val="24"/>
          <w:szCs w:val="24"/>
        </w:rPr>
        <w:t xml:space="preserve"> </w:t>
      </w:r>
    </w:p>
    <w:p w14:paraId="7B7F2FD1" w14:textId="77777777" w:rsidR="00235E1F" w:rsidRPr="006B066A" w:rsidRDefault="00235E1F" w:rsidP="00BF409E">
      <w:pPr>
        <w:spacing w:after="0"/>
        <w:ind w:left="142" w:firstLine="284"/>
        <w:jc w:val="both"/>
        <w:rPr>
          <w:rFonts w:ascii="Times New Roman" w:hAnsi="Times New Roman" w:cs="Times New Roman"/>
          <w:sz w:val="24"/>
          <w:szCs w:val="24"/>
        </w:rPr>
      </w:pPr>
      <w:proofErr w:type="spellStart"/>
      <w:r w:rsidRPr="006B066A">
        <w:rPr>
          <w:rFonts w:ascii="Times New Roman" w:hAnsi="Times New Roman" w:cs="Times New Roman"/>
          <w:sz w:val="24"/>
          <w:szCs w:val="24"/>
        </w:rPr>
        <w:t>Sudah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dijelaskan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dimuka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konsep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mulanya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berawal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aliran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klasik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Aliran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klasik</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prinsipnya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menganut</w:t>
      </w:r>
      <w:proofErr w:type="spellEnd"/>
      <w:r w:rsidRPr="006B066A">
        <w:rPr>
          <w:rFonts w:ascii="Times New Roman" w:hAnsi="Times New Roman" w:cs="Times New Roman"/>
          <w:sz w:val="24"/>
          <w:szCs w:val="24"/>
        </w:rPr>
        <w:t xml:space="preserve"> model </w:t>
      </w:r>
      <w:proofErr w:type="spellStart"/>
      <w:r w:rsidRPr="006B066A">
        <w:rPr>
          <w:rFonts w:ascii="Times New Roman" w:hAnsi="Times New Roman" w:cs="Times New Roman"/>
          <w:sz w:val="24"/>
          <w:szCs w:val="24"/>
        </w:rPr>
        <w:t>satu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jalur</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(single Track System),</w:t>
      </w:r>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yaitu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sistem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tunggal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berupa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Pemikiran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berkembang</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abad</w:t>
      </w:r>
      <w:proofErr w:type="spellEnd"/>
      <w:r w:rsidRPr="006B066A">
        <w:rPr>
          <w:rFonts w:ascii="Times New Roman" w:hAnsi="Times New Roman" w:cs="Times New Roman"/>
          <w:sz w:val="24"/>
          <w:szCs w:val="24"/>
        </w:rPr>
        <w:t xml:space="preserve"> 18 yang </w:t>
      </w:r>
      <w:proofErr w:type="spellStart"/>
      <w:r w:rsidRPr="006B066A">
        <w:rPr>
          <w:rFonts w:ascii="Times New Roman" w:hAnsi="Times New Roman" w:cs="Times New Roman"/>
          <w:sz w:val="24"/>
          <w:szCs w:val="24"/>
        </w:rPr>
        <w:t>berpaham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indetermnisme</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mengenai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kehendak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bebas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manusia</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menekankan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sehingga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dikehendakilah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w:t>
      </w:r>
      <w:proofErr w:type="spellStart"/>
      <w:r w:rsidRPr="006B066A">
        <w:rPr>
          <w:rFonts w:ascii="Times New Roman" w:hAnsi="Times New Roman" w:cs="Times New Roman"/>
          <w:i/>
          <w:iCs/>
          <w:sz w:val="24"/>
          <w:szCs w:val="24"/>
        </w:rPr>
        <w:t>daad-strafrech</w:t>
      </w:r>
      <w:proofErr w:type="spellEnd"/>
      <w:r w:rsidRPr="006B066A">
        <w:rPr>
          <w:rFonts w:ascii="Times New Roman" w:hAnsi="Times New Roman" w:cs="Times New Roman"/>
          <w:i/>
          <w:iCs/>
          <w:sz w:val="24"/>
          <w:szCs w:val="24"/>
        </w:rPr>
        <w:t>).</w:t>
      </w:r>
      <w:r w:rsidRPr="006B066A">
        <w:rPr>
          <w:rFonts w:ascii="Times New Roman" w:hAnsi="Times New Roman" w:cs="Times New Roman"/>
          <w:sz w:val="24"/>
          <w:szCs w:val="24"/>
        </w:rPr>
        <w:t xml:space="preserve"> Karena </w:t>
      </w:r>
      <w:proofErr w:type="spellStart"/>
      <w:r w:rsidRPr="006B066A">
        <w:rPr>
          <w:rFonts w:ascii="Times New Roman" w:hAnsi="Times New Roman" w:cs="Times New Roman"/>
          <w:sz w:val="24"/>
          <w:szCs w:val="24"/>
        </w:rPr>
        <w:t>itulah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sistem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aliran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klasik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sangat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menekankan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bukan</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Sistem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ditetapkan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pasti</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 xml:space="preserve">(the definite sentence) </w:t>
      </w:r>
      <w:r w:rsidRPr="006B066A">
        <w:rPr>
          <w:rFonts w:ascii="Times New Roman" w:hAnsi="Times New Roman" w:cs="Times New Roman"/>
          <w:i/>
          <w:iCs/>
          <w:sz w:val="24"/>
          <w:szCs w:val="24"/>
        </w:rPr>
        <w:fldChar w:fldCharType="begin"/>
      </w:r>
      <w:r w:rsidRPr="006B066A">
        <w:rPr>
          <w:rFonts w:ascii="Times New Roman" w:hAnsi="Times New Roman" w:cs="Times New Roman"/>
          <w:i/>
          <w:iCs/>
          <w:sz w:val="24"/>
          <w:szCs w:val="24"/>
        </w:rPr>
        <w:instrText xml:space="preserve"> ADDIN ZOTERO_ITEM CSL_CITATION {"citationID":"xGsYWqo1","properties":{"formattedCitation":"(Rohman, 2023)","plainCitation":"(Rohman, 2023)","noteIndex":0},"citationItems":[{"id":252,"uris":["http://zotero.org/users/local/4YgvImf9/items/THHF5938"],"itemData":{"id":252,"type":"thesis","publisher":"Universitas Bhayangkara Surabaya","title":"PEMIDANAAN MODEL DOUBLE TRACK SYSTEM BAGI KORPORASI DALAM TINDAK PIDANA LINGKUNGAN HIDUP","author":[{"family":"Rohman","given":"Taufikur"}],"issued":{"date-parts":[["2023"]]}}}],"schema":"https://github.com/citation-style-language/schema/raw/master/csl-citation.json"} </w:instrText>
      </w:r>
      <w:r w:rsidRPr="006B066A">
        <w:rPr>
          <w:rFonts w:ascii="Times New Roman" w:hAnsi="Times New Roman" w:cs="Times New Roman"/>
          <w:i/>
          <w:iCs/>
          <w:sz w:val="24"/>
          <w:szCs w:val="24"/>
        </w:rPr>
        <w:fldChar w:fldCharType="separate"/>
      </w:r>
      <w:r w:rsidRPr="006B066A">
        <w:rPr>
          <w:rFonts w:ascii="Times New Roman" w:hAnsi="Times New Roman" w:cs="Times New Roman"/>
          <w:sz w:val="24"/>
          <w:szCs w:val="24"/>
        </w:rPr>
        <w:t>(Rohman, 2023)</w:t>
      </w:r>
      <w:r w:rsidRPr="006B066A">
        <w:rPr>
          <w:rFonts w:ascii="Times New Roman" w:hAnsi="Times New Roman" w:cs="Times New Roman"/>
          <w:i/>
          <w:iCs/>
          <w:sz w:val="24"/>
          <w:szCs w:val="24"/>
        </w:rPr>
        <w:fldChar w:fldCharType="end"/>
      </w:r>
      <w:r w:rsidRPr="006B066A">
        <w:rPr>
          <w:rFonts w:ascii="Times New Roman" w:hAnsi="Times New Roman" w:cs="Times New Roman"/>
          <w:i/>
          <w:iCs/>
          <w:sz w:val="24"/>
          <w:szCs w:val="24"/>
        </w:rPr>
        <w:t>.</w:t>
      </w:r>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Artinya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penetapan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dipakai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sistem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peringanan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pemberatan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berhubungan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faktor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usia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keadaan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jiwa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kejahatan-kejahatan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terdahulu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maupun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keadaan-keadaan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khusus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Jelaslah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sistem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tunggal</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(Single Track System),</w:t>
      </w:r>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lebih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menekankan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unsur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pembalasan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sengaja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diberikan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memberikan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efek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jera</w:t>
      </w:r>
      <w:proofErr w:type="spellEnd"/>
      <w:r w:rsidRPr="006B066A">
        <w:rPr>
          <w:rFonts w:ascii="Times New Roman" w:hAnsi="Times New Roman" w:cs="Times New Roman"/>
          <w:sz w:val="24"/>
          <w:szCs w:val="24"/>
        </w:rPr>
        <w:t>.</w:t>
      </w:r>
    </w:p>
    <w:p w14:paraId="595A6427" w14:textId="002108D8" w:rsidR="00235E1F" w:rsidRPr="006B066A" w:rsidRDefault="00235E1F" w:rsidP="00BF409E">
      <w:pPr>
        <w:spacing w:after="0"/>
        <w:ind w:left="142" w:firstLine="284"/>
        <w:jc w:val="both"/>
        <w:rPr>
          <w:rFonts w:ascii="Times New Roman" w:hAnsi="Times New Roman" w:cs="Times New Roman"/>
          <w:sz w:val="24"/>
          <w:szCs w:val="24"/>
        </w:rPr>
      </w:pP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sederhana</w:t>
      </w:r>
      <w:proofErr w:type="spellEnd"/>
      <w:r w:rsidRPr="006B066A">
        <w:rPr>
          <w:rFonts w:ascii="Times New Roman" w:hAnsi="Times New Roman" w:cs="Times New Roman"/>
          <w:sz w:val="24"/>
          <w:szCs w:val="24"/>
        </w:rPr>
        <w:t xml:space="preserve"> Double Track System </w:t>
      </w:r>
      <w:proofErr w:type="spellStart"/>
      <w:r w:rsidRPr="006B066A">
        <w:rPr>
          <w:rFonts w:ascii="Times New Roman" w:hAnsi="Times New Roman" w:cs="Times New Roman"/>
          <w:sz w:val="24"/>
          <w:szCs w:val="24"/>
        </w:rPr>
        <w:t>merupakan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sistem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dua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jalur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yakni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menggunakan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jenis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jenis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Walaupun</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prakteknya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perbedaan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antara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sering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agak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samar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namun</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tingkat</w:t>
      </w:r>
      <w:proofErr w:type="spellEnd"/>
      <w:r w:rsidRPr="006B066A">
        <w:rPr>
          <w:rFonts w:ascii="Times New Roman" w:hAnsi="Times New Roman" w:cs="Times New Roman"/>
          <w:sz w:val="24"/>
          <w:szCs w:val="24"/>
        </w:rPr>
        <w:t xml:space="preserve"> ide </w:t>
      </w:r>
      <w:proofErr w:type="spellStart"/>
      <w:r w:rsidRPr="006B066A">
        <w:rPr>
          <w:rFonts w:ascii="Times New Roman" w:hAnsi="Times New Roman" w:cs="Times New Roman"/>
          <w:sz w:val="24"/>
          <w:szCs w:val="24"/>
        </w:rPr>
        <w:t>dasar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keduanya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memiliki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perbedaan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mendasar</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ide </w:t>
      </w:r>
      <w:proofErr w:type="spellStart"/>
      <w:r w:rsidRPr="006B066A">
        <w:rPr>
          <w:rFonts w:ascii="Times New Roman" w:hAnsi="Times New Roman" w:cs="Times New Roman"/>
          <w:sz w:val="24"/>
          <w:szCs w:val="24"/>
        </w:rPr>
        <w:t>dasar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mengapa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sedangkan</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bertumpu</w:t>
      </w:r>
      <w:proofErr w:type="spellEnd"/>
      <w:r w:rsidRPr="006B066A">
        <w:rPr>
          <w:rFonts w:ascii="Times New Roman" w:hAnsi="Times New Roman" w:cs="Times New Roman"/>
          <w:sz w:val="24"/>
          <w:szCs w:val="24"/>
        </w:rPr>
        <w:t xml:space="preserve"> pada ide </w:t>
      </w:r>
      <w:proofErr w:type="spellStart"/>
      <w:r w:rsidRPr="006B066A">
        <w:rPr>
          <w:rFonts w:ascii="Times New Roman" w:hAnsi="Times New Roman" w:cs="Times New Roman"/>
          <w:sz w:val="24"/>
          <w:szCs w:val="24"/>
        </w:rPr>
        <w:t>dasar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apa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r w:rsidRPr="006B066A">
        <w:rPr>
          <w:rFonts w:ascii="Times New Roman" w:hAnsi="Times New Roman" w:cs="Times New Roman"/>
          <w:sz w:val="24"/>
          <w:szCs w:val="24"/>
        </w:rPr>
        <w:fldChar w:fldCharType="begin"/>
      </w:r>
      <w:r w:rsidRPr="006B066A">
        <w:rPr>
          <w:rFonts w:ascii="Times New Roman" w:hAnsi="Times New Roman" w:cs="Times New Roman"/>
          <w:sz w:val="24"/>
          <w:szCs w:val="24"/>
        </w:rPr>
        <w:instrText xml:space="preserve"> ADDIN ZOTERO_ITEM CSL_CITATION {"citationID":"1bkPQqFF","properties":{"formattedCitation":"(Santosa et al., 2023)","plainCitation":"(Santosa et al., 2023)","noteIndex":0},"citationItems":[{"id":320,"uris":["http://zotero.org/users/local/4YgvImf9/items/USPK2DKM"],"itemData":{"id":320,"type":"article-journal","container-title":"Innovative: Journal Of Social Science Research","issue":"4","page":"2035–2050","source":"Google Scholar","title":"Efektivitas Penerapan Sanksi Pidana Dalam Pencurian Oleh Anak Di Bawah Umur (Studi Kepolisian Resor Wajo)","volume":"3","author":[{"family":"Santosa","given":"Muhammad Rifky"},{"family":"Rahman","given":"Sufirman"},{"family":"Qamar","given":"Nurul"}],"issued":{"date-parts":[["2023"]]}}}],"schema":"https://github.com/citation-style-language/schema/raw/master/csl-citation.json"} </w:instrText>
      </w:r>
      <w:r w:rsidRPr="006B066A">
        <w:rPr>
          <w:rFonts w:ascii="Times New Roman" w:hAnsi="Times New Roman" w:cs="Times New Roman"/>
          <w:sz w:val="24"/>
          <w:szCs w:val="24"/>
        </w:rPr>
        <w:fldChar w:fldCharType="separate"/>
      </w:r>
      <w:r w:rsidRPr="006B066A">
        <w:rPr>
          <w:rFonts w:ascii="Times New Roman" w:hAnsi="Times New Roman" w:cs="Times New Roman"/>
          <w:sz w:val="24"/>
          <w:szCs w:val="24"/>
        </w:rPr>
        <w:t>(</w:t>
      </w:r>
      <w:proofErr w:type="spellStart"/>
      <w:r w:rsidRPr="006B066A">
        <w:rPr>
          <w:rFonts w:ascii="Times New Roman" w:hAnsi="Times New Roman" w:cs="Times New Roman"/>
          <w:sz w:val="24"/>
          <w:szCs w:val="24"/>
        </w:rPr>
        <w:t>Santosa</w:t>
      </w:r>
      <w:proofErr w:type="spellEnd"/>
      <w:r w:rsidRPr="006B066A">
        <w:rPr>
          <w:rFonts w:ascii="Times New Roman" w:hAnsi="Times New Roman" w:cs="Times New Roman"/>
          <w:sz w:val="24"/>
          <w:szCs w:val="24"/>
        </w:rPr>
        <w:t xml:space="preserve"> et al., 2023)</w:t>
      </w:r>
      <w:r w:rsidRPr="006B066A">
        <w:rPr>
          <w:rFonts w:ascii="Times New Roman" w:hAnsi="Times New Roman" w:cs="Times New Roman"/>
          <w:sz w:val="24"/>
          <w:szCs w:val="24"/>
        </w:rPr>
        <w:fldChar w:fldCharType="end"/>
      </w:r>
      <w:r w:rsidRPr="006B066A">
        <w:rPr>
          <w:rFonts w:ascii="Times New Roman" w:hAnsi="Times New Roman" w:cs="Times New Roman"/>
          <w:sz w:val="24"/>
          <w:szCs w:val="24"/>
        </w:rPr>
        <w:t xml:space="preserve">. Dari </w:t>
      </w:r>
      <w:proofErr w:type="spellStart"/>
      <w:r w:rsidRPr="006B066A">
        <w:rPr>
          <w:rFonts w:ascii="Times New Roman" w:hAnsi="Times New Roman" w:cs="Times New Roman"/>
          <w:sz w:val="24"/>
          <w:szCs w:val="24"/>
        </w:rPr>
        <w:t>hal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kita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pahami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lebih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bersifat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mencegah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sedangkan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dasarnya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bersifat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penghukuman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langsung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suatu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w:t>
      </w:r>
    </w:p>
    <w:p w14:paraId="7BC1167D" w14:textId="77777777" w:rsidR="00235E1F" w:rsidRPr="006B066A" w:rsidRDefault="00235E1F" w:rsidP="00BF409E">
      <w:pPr>
        <w:spacing w:after="0"/>
        <w:ind w:left="142" w:firstLine="578"/>
        <w:jc w:val="both"/>
        <w:rPr>
          <w:rFonts w:ascii="Times New Roman" w:hAnsi="Times New Roman" w:cs="Times New Roman"/>
          <w:sz w:val="24"/>
          <w:szCs w:val="24"/>
        </w:rPr>
      </w:pPr>
      <w:proofErr w:type="spellStart"/>
      <w:r w:rsidRPr="006B066A">
        <w:rPr>
          <w:rFonts w:ascii="Times New Roman" w:hAnsi="Times New Roman" w:cs="Times New Roman"/>
          <w:sz w:val="24"/>
          <w:szCs w:val="24"/>
        </w:rPr>
        <w:lastRenderedPageBreak/>
        <w:t>Fokus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diperuntukan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bagi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kesalahan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menjadi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efek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Sedangkan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fokus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lebih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memberikan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pertolongan</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berubah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jelaslah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penderitaan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sengaja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diberikan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kepada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penjeraan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Sedangkan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melindungi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masyarakat</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pembinaan</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agar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berubah</w:t>
      </w:r>
      <w:proofErr w:type="spellEnd"/>
      <w:r w:rsidRPr="006B066A">
        <w:rPr>
          <w:rFonts w:ascii="Times New Roman" w:hAnsi="Times New Roman" w:cs="Times New Roman"/>
          <w:sz w:val="24"/>
          <w:szCs w:val="24"/>
        </w:rPr>
        <w:t xml:space="preserve">. Dari </w:t>
      </w:r>
      <w:proofErr w:type="spellStart"/>
      <w:r w:rsidRPr="006B066A">
        <w:rPr>
          <w:rFonts w:ascii="Times New Roman" w:hAnsi="Times New Roman" w:cs="Times New Roman"/>
          <w:sz w:val="24"/>
          <w:szCs w:val="24"/>
        </w:rPr>
        <w:t>penjelasan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sangatlah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jelas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menjadi</w:t>
      </w:r>
      <w:proofErr w:type="spellEnd"/>
      <w:r w:rsidRPr="006B066A">
        <w:rPr>
          <w:rFonts w:ascii="Times New Roman" w:hAnsi="Times New Roman" w:cs="Times New Roman"/>
          <w:sz w:val="24"/>
          <w:szCs w:val="24"/>
        </w:rPr>
        <w:t xml:space="preserve"> anti </w:t>
      </w:r>
      <w:proofErr w:type="spellStart"/>
      <w:r w:rsidRPr="006B066A">
        <w:rPr>
          <w:rFonts w:ascii="Times New Roman" w:hAnsi="Times New Roman" w:cs="Times New Roman"/>
          <w:sz w:val="24"/>
          <w:szCs w:val="24"/>
        </w:rPr>
        <w:t>tesis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melainkan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memiliki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kedudukan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setara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karena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keduanya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bertolak</w:t>
      </w:r>
      <w:proofErr w:type="spellEnd"/>
      <w:r w:rsidRPr="006B066A">
        <w:rPr>
          <w:rFonts w:ascii="Times New Roman" w:hAnsi="Times New Roman" w:cs="Times New Roman"/>
          <w:sz w:val="24"/>
          <w:szCs w:val="24"/>
        </w:rPr>
        <w:t xml:space="preserve"> pada ide </w:t>
      </w:r>
      <w:proofErr w:type="spellStart"/>
      <w:r w:rsidRPr="006B066A">
        <w:rPr>
          <w:rFonts w:ascii="Times New Roman" w:hAnsi="Times New Roman" w:cs="Times New Roman"/>
          <w:sz w:val="24"/>
          <w:szCs w:val="24"/>
        </w:rPr>
        <w:t>dasar</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berbeda</w:t>
      </w:r>
      <w:proofErr w:type="spellEnd"/>
      <w:r w:rsidRPr="006B066A">
        <w:rPr>
          <w:rFonts w:ascii="Times New Roman" w:hAnsi="Times New Roman" w:cs="Times New Roman"/>
          <w:sz w:val="24"/>
          <w:szCs w:val="24"/>
        </w:rPr>
        <w:t>.</w:t>
      </w:r>
    </w:p>
    <w:p w14:paraId="3988AFF3" w14:textId="2C84E71F" w:rsidR="00235E1F" w:rsidRPr="00BF409E" w:rsidRDefault="00235E1F" w:rsidP="00BF409E">
      <w:pPr>
        <w:pStyle w:val="Heading3"/>
        <w:numPr>
          <w:ilvl w:val="0"/>
          <w:numId w:val="31"/>
        </w:numPr>
        <w:ind w:left="284" w:hanging="284"/>
        <w:jc w:val="both"/>
        <w:rPr>
          <w:rFonts w:ascii="Times New Roman" w:hAnsi="Times New Roman" w:cs="Times New Roman"/>
          <w:color w:val="auto"/>
        </w:rPr>
      </w:pPr>
      <w:bookmarkStart w:id="8" w:name="_Toc180886356"/>
      <w:proofErr w:type="spellStart"/>
      <w:r w:rsidRPr="00BF409E">
        <w:rPr>
          <w:rFonts w:ascii="Times New Roman" w:hAnsi="Times New Roman" w:cs="Times New Roman"/>
          <w:color w:val="auto"/>
        </w:rPr>
        <w:t>Penerapan</w:t>
      </w:r>
      <w:proofErr w:type="spellEnd"/>
      <w:r w:rsidRPr="00BF409E">
        <w:rPr>
          <w:rFonts w:ascii="Times New Roman" w:hAnsi="Times New Roman" w:cs="Times New Roman"/>
          <w:color w:val="auto"/>
        </w:rPr>
        <w:t xml:space="preserve"> </w:t>
      </w:r>
      <w:proofErr w:type="spellStart"/>
      <w:r w:rsidRPr="00BF409E">
        <w:rPr>
          <w:rFonts w:ascii="Times New Roman" w:hAnsi="Times New Roman" w:cs="Times New Roman"/>
          <w:color w:val="auto"/>
        </w:rPr>
        <w:t>Pemidanaan</w:t>
      </w:r>
      <w:proofErr w:type="spellEnd"/>
      <w:r w:rsidRPr="00BF409E">
        <w:rPr>
          <w:rFonts w:ascii="Times New Roman" w:hAnsi="Times New Roman" w:cs="Times New Roman"/>
          <w:color w:val="auto"/>
        </w:rPr>
        <w:t xml:space="preserve"> Model </w:t>
      </w:r>
      <w:r w:rsidRPr="00BF409E">
        <w:rPr>
          <w:rFonts w:ascii="Times New Roman" w:hAnsi="Times New Roman" w:cs="Times New Roman"/>
          <w:i/>
          <w:iCs/>
          <w:color w:val="auto"/>
        </w:rPr>
        <w:t xml:space="preserve">Double track system </w:t>
      </w:r>
      <w:proofErr w:type="spellStart"/>
      <w:r w:rsidRPr="00BF409E">
        <w:rPr>
          <w:rFonts w:ascii="Times New Roman" w:hAnsi="Times New Roman" w:cs="Times New Roman"/>
          <w:color w:val="auto"/>
        </w:rPr>
        <w:t>bagi</w:t>
      </w:r>
      <w:proofErr w:type="spellEnd"/>
      <w:r w:rsidRPr="00BF409E">
        <w:rPr>
          <w:rFonts w:ascii="Times New Roman" w:hAnsi="Times New Roman" w:cs="Times New Roman"/>
          <w:color w:val="auto"/>
        </w:rPr>
        <w:t xml:space="preserve"> </w:t>
      </w:r>
      <w:proofErr w:type="spellStart"/>
      <w:r w:rsidRPr="00BF409E">
        <w:rPr>
          <w:rFonts w:ascii="Times New Roman" w:hAnsi="Times New Roman" w:cs="Times New Roman"/>
          <w:color w:val="auto"/>
        </w:rPr>
        <w:t>korporasi</w:t>
      </w:r>
      <w:proofErr w:type="spellEnd"/>
      <w:r w:rsidRPr="00BF409E">
        <w:rPr>
          <w:rFonts w:ascii="Times New Roman" w:hAnsi="Times New Roman" w:cs="Times New Roman"/>
          <w:color w:val="auto"/>
        </w:rPr>
        <w:t xml:space="preserve"> </w:t>
      </w:r>
      <w:proofErr w:type="spellStart"/>
      <w:r w:rsidRPr="00BF409E">
        <w:rPr>
          <w:rFonts w:ascii="Times New Roman" w:hAnsi="Times New Roman" w:cs="Times New Roman"/>
          <w:color w:val="auto"/>
        </w:rPr>
        <w:t>dalam</w:t>
      </w:r>
      <w:proofErr w:type="spellEnd"/>
      <w:r w:rsidRPr="00BF409E">
        <w:rPr>
          <w:rFonts w:ascii="Times New Roman" w:hAnsi="Times New Roman" w:cs="Times New Roman"/>
          <w:color w:val="auto"/>
        </w:rPr>
        <w:t xml:space="preserve"> </w:t>
      </w:r>
      <w:proofErr w:type="spellStart"/>
      <w:r w:rsidRPr="00BF409E">
        <w:rPr>
          <w:rFonts w:ascii="Times New Roman" w:hAnsi="Times New Roman" w:cs="Times New Roman"/>
          <w:color w:val="auto"/>
        </w:rPr>
        <w:t>tindak</w:t>
      </w:r>
      <w:proofErr w:type="spellEnd"/>
      <w:r w:rsidRPr="00BF409E">
        <w:rPr>
          <w:rFonts w:ascii="Times New Roman" w:hAnsi="Times New Roman" w:cs="Times New Roman"/>
          <w:color w:val="auto"/>
        </w:rPr>
        <w:t xml:space="preserve"> </w:t>
      </w:r>
      <w:proofErr w:type="spellStart"/>
      <w:r w:rsidRPr="00BF409E">
        <w:rPr>
          <w:rFonts w:ascii="Times New Roman" w:hAnsi="Times New Roman" w:cs="Times New Roman"/>
          <w:color w:val="auto"/>
        </w:rPr>
        <w:t>pidana</w:t>
      </w:r>
      <w:proofErr w:type="spellEnd"/>
      <w:r w:rsidRPr="00BF409E">
        <w:rPr>
          <w:rFonts w:ascii="Times New Roman" w:hAnsi="Times New Roman" w:cs="Times New Roman"/>
          <w:color w:val="auto"/>
        </w:rPr>
        <w:t xml:space="preserve"> </w:t>
      </w:r>
      <w:proofErr w:type="spellStart"/>
      <w:r w:rsidRPr="00BF409E">
        <w:rPr>
          <w:rFonts w:ascii="Times New Roman" w:hAnsi="Times New Roman" w:cs="Times New Roman"/>
          <w:color w:val="auto"/>
        </w:rPr>
        <w:t>kekerasan</w:t>
      </w:r>
      <w:proofErr w:type="spellEnd"/>
      <w:r w:rsidRPr="00BF409E">
        <w:rPr>
          <w:rFonts w:ascii="Times New Roman" w:hAnsi="Times New Roman" w:cs="Times New Roman"/>
          <w:color w:val="auto"/>
        </w:rPr>
        <w:t xml:space="preserve"> </w:t>
      </w:r>
      <w:proofErr w:type="spellStart"/>
      <w:r w:rsidRPr="00BF409E">
        <w:rPr>
          <w:rFonts w:ascii="Times New Roman" w:hAnsi="Times New Roman" w:cs="Times New Roman"/>
          <w:color w:val="auto"/>
        </w:rPr>
        <w:t>seksual</w:t>
      </w:r>
      <w:bookmarkEnd w:id="8"/>
      <w:proofErr w:type="spellEnd"/>
    </w:p>
    <w:p w14:paraId="4BD2BE8A" w14:textId="5A854F6B" w:rsidR="00235E1F" w:rsidRPr="006B066A" w:rsidRDefault="00235E1F" w:rsidP="00211D43">
      <w:pPr>
        <w:tabs>
          <w:tab w:val="left" w:pos="1701"/>
        </w:tabs>
        <w:spacing w:after="0"/>
        <w:ind w:left="142" w:firstLine="284"/>
        <w:jc w:val="both"/>
        <w:rPr>
          <w:rFonts w:ascii="Times New Roman" w:hAnsi="Times New Roman" w:cs="Times New Roman"/>
          <w:sz w:val="24"/>
          <w:szCs w:val="24"/>
        </w:rPr>
      </w:pPr>
      <w:proofErr w:type="spellStart"/>
      <w:r w:rsidRPr="006B066A">
        <w:rPr>
          <w:rFonts w:ascii="Times New Roman" w:hAnsi="Times New Roman" w:cs="Times New Roman"/>
          <w:sz w:val="24"/>
          <w:szCs w:val="24"/>
        </w:rPr>
        <w:t>Seperti</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sudah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dijelaskan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sebelumnya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bahwa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merupakan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subjek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karenanya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bisa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dibebankan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pertanggungjawaban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Karena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suatu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fiksi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hukum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penerapan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sanksinya</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berbeda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perorangan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Jika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kita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lihat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perundang-undangan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pokok</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bisa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diterapkan</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denda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Sedangkan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ditujukan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peroarangan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diterapkan</w:t>
      </w:r>
      <w:proofErr w:type="spellEnd"/>
      <w:r w:rsidRPr="006B066A">
        <w:rPr>
          <w:rFonts w:ascii="Times New Roman" w:hAnsi="Times New Roman" w:cs="Times New Roman"/>
          <w:sz w:val="24"/>
          <w:szCs w:val="24"/>
        </w:rPr>
        <w:t xml:space="preserve"> pada orang yang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tersebut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atas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nama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Seperti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seumur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hidup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penjara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lain yang </w:t>
      </w:r>
      <w:proofErr w:type="spellStart"/>
      <w:r w:rsidRPr="006B066A">
        <w:rPr>
          <w:rFonts w:ascii="Times New Roman" w:hAnsi="Times New Roman" w:cs="Times New Roman"/>
          <w:sz w:val="24"/>
          <w:szCs w:val="24"/>
        </w:rPr>
        <w:t>diatur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lain yang </w:t>
      </w:r>
      <w:proofErr w:type="spellStart"/>
      <w:r w:rsidRPr="006B066A">
        <w:rPr>
          <w:rFonts w:ascii="Times New Roman" w:hAnsi="Times New Roman" w:cs="Times New Roman"/>
          <w:sz w:val="24"/>
          <w:szCs w:val="24"/>
        </w:rPr>
        <w:t>bersifat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khusus</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w:t>
      </w:r>
      <w:proofErr w:type="spellStart"/>
      <w:r w:rsidRPr="006B066A">
        <w:rPr>
          <w:rFonts w:ascii="Times New Roman" w:hAnsi="Times New Roman" w:cs="Times New Roman"/>
          <w:i/>
          <w:iCs/>
          <w:sz w:val="24"/>
          <w:szCs w:val="24"/>
        </w:rPr>
        <w:t>lex</w:t>
      </w:r>
      <w:proofErr w:type="spellEnd"/>
      <w:r w:rsidRPr="006B066A">
        <w:rPr>
          <w:rFonts w:ascii="Times New Roman" w:hAnsi="Times New Roman" w:cs="Times New Roman"/>
          <w:i/>
          <w:iCs/>
          <w:sz w:val="24"/>
          <w:szCs w:val="24"/>
        </w:rPr>
        <w:t xml:space="preserve"> </w:t>
      </w:r>
      <w:proofErr w:type="spellStart"/>
      <w:r w:rsidRPr="006B066A">
        <w:rPr>
          <w:rFonts w:ascii="Times New Roman" w:hAnsi="Times New Roman" w:cs="Times New Roman"/>
          <w:i/>
          <w:iCs/>
          <w:sz w:val="24"/>
          <w:szCs w:val="24"/>
        </w:rPr>
        <w:t>specialis</w:t>
      </w:r>
      <w:proofErr w:type="spellEnd"/>
      <w:r w:rsidRPr="006B066A">
        <w:rPr>
          <w:rFonts w:ascii="Times New Roman" w:hAnsi="Times New Roman" w:cs="Times New Roman"/>
          <w:i/>
          <w:iCs/>
          <w:sz w:val="24"/>
          <w:szCs w:val="24"/>
        </w:rPr>
        <w:t xml:space="preserve">). </w:t>
      </w:r>
      <w:proofErr w:type="spellStart"/>
      <w:r w:rsidRPr="006B066A">
        <w:rPr>
          <w:rFonts w:ascii="Times New Roman" w:hAnsi="Times New Roman" w:cs="Times New Roman"/>
          <w:sz w:val="24"/>
          <w:szCs w:val="24"/>
        </w:rPr>
        <w:t>Melalui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diterapkannya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model </w:t>
      </w:r>
      <w:r w:rsidRPr="006B066A">
        <w:rPr>
          <w:rFonts w:ascii="Times New Roman" w:hAnsi="Times New Roman" w:cs="Times New Roman"/>
          <w:i/>
          <w:iCs/>
          <w:sz w:val="24"/>
          <w:szCs w:val="24"/>
        </w:rPr>
        <w:t xml:space="preserve">double track system </w:t>
      </w:r>
      <w:r w:rsidRPr="006B066A">
        <w:rPr>
          <w:rFonts w:ascii="Times New Roman" w:hAnsi="Times New Roman" w:cs="Times New Roman"/>
          <w:sz w:val="24"/>
          <w:szCs w:val="24"/>
        </w:rPr>
        <w:t xml:space="preserve">hakim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menerapkan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pokok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tapi</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 xml:space="preserve">(corporate crime), </w:t>
      </w:r>
      <w:proofErr w:type="spellStart"/>
      <w:r w:rsidRPr="006B066A">
        <w:rPr>
          <w:rFonts w:ascii="Times New Roman" w:hAnsi="Times New Roman" w:cs="Times New Roman"/>
          <w:sz w:val="24"/>
          <w:szCs w:val="24"/>
        </w:rPr>
        <w:t>Sutan</w:t>
      </w:r>
      <w:proofErr w:type="spellEnd"/>
      <w:r w:rsidRPr="006B066A">
        <w:rPr>
          <w:rFonts w:ascii="Times New Roman" w:hAnsi="Times New Roman" w:cs="Times New Roman"/>
          <w:sz w:val="24"/>
          <w:szCs w:val="24"/>
        </w:rPr>
        <w:t xml:space="preserve"> Remy </w:t>
      </w:r>
      <w:proofErr w:type="spellStart"/>
      <w:r w:rsidRPr="006B066A">
        <w:rPr>
          <w:rFonts w:ascii="Times New Roman" w:hAnsi="Times New Roman" w:cs="Times New Roman"/>
          <w:sz w:val="24"/>
          <w:szCs w:val="24"/>
        </w:rPr>
        <w:t>Sjahdeini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memberikan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beberapa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jenis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berupa</w:t>
      </w:r>
      <w:proofErr w:type="spellEnd"/>
      <w:r w:rsidR="00211D43">
        <w:rPr>
          <w:rFonts w:ascii="Times New Roman" w:hAnsi="Times New Roman" w:cs="Times New Roman"/>
          <w:sz w:val="24"/>
          <w:szCs w:val="24"/>
        </w:rPr>
        <w:t xml:space="preserve"> </w:t>
      </w:r>
      <w:r w:rsidR="00211D43" w:rsidRPr="006B066A">
        <w:rPr>
          <w:rFonts w:ascii="Times New Roman" w:hAnsi="Times New Roman" w:cs="Times New Roman"/>
          <w:sz w:val="24"/>
          <w:szCs w:val="24"/>
        </w:rPr>
        <w:fldChar w:fldCharType="begin"/>
      </w:r>
      <w:r w:rsidR="00211D43" w:rsidRPr="006B066A">
        <w:rPr>
          <w:rFonts w:ascii="Times New Roman" w:hAnsi="Times New Roman" w:cs="Times New Roman"/>
          <w:sz w:val="24"/>
          <w:szCs w:val="24"/>
        </w:rPr>
        <w:instrText xml:space="preserve"> ADDIN ZOTERO_ITEM CSL_CITATION {"citationID":"jEkNXXU4","properties":{"formattedCitation":"(Reza Saputra, 2024)","plainCitation":"(Reza Saputra, 2024)","noteIndex":0},"citationItems":[{"id":187,"uris":["http://zotero.org/users/local/4YgvImf9/items/65L366YF"],"itemData":{"id":187,"type":"thesis","genre":"PhD Thesis","publisher":"Magister Ilmu Hukum","source":"Google Scholar","title":"PERTANGGUNGJAWABAN PIDANA KORPORASI DALAM TINDAK PIDANA DI BIDANG KEPABEANAN DI INDONESIA","URL":"https://repository.unja.ac.id/63372/","author":[{"family":"Reza Saputra","given":"Fahreyz"}],"accessed":{"date-parts":[["2024",7,18]]},"issued":{"date-parts":[["2024"]]}}}],"schema":"https://github.com/citation-style-language/schema/raw/master/csl-citation.json"} </w:instrText>
      </w:r>
      <w:r w:rsidR="00211D43" w:rsidRPr="006B066A">
        <w:rPr>
          <w:rFonts w:ascii="Times New Roman" w:hAnsi="Times New Roman" w:cs="Times New Roman"/>
          <w:sz w:val="24"/>
          <w:szCs w:val="24"/>
        </w:rPr>
        <w:fldChar w:fldCharType="separate"/>
      </w:r>
      <w:r w:rsidR="00211D43" w:rsidRPr="006B066A">
        <w:rPr>
          <w:rFonts w:ascii="Times New Roman" w:hAnsi="Times New Roman" w:cs="Times New Roman"/>
          <w:sz w:val="24"/>
          <w:szCs w:val="24"/>
        </w:rPr>
        <w:t xml:space="preserve">(Reza </w:t>
      </w:r>
      <w:proofErr w:type="spellStart"/>
      <w:r w:rsidR="00211D43" w:rsidRPr="006B066A">
        <w:rPr>
          <w:rFonts w:ascii="Times New Roman" w:hAnsi="Times New Roman" w:cs="Times New Roman"/>
          <w:sz w:val="24"/>
          <w:szCs w:val="24"/>
        </w:rPr>
        <w:t>Saputra</w:t>
      </w:r>
      <w:proofErr w:type="spellEnd"/>
      <w:r w:rsidR="00211D43" w:rsidRPr="006B066A">
        <w:rPr>
          <w:rFonts w:ascii="Times New Roman" w:hAnsi="Times New Roman" w:cs="Times New Roman"/>
          <w:sz w:val="24"/>
          <w:szCs w:val="24"/>
        </w:rPr>
        <w:t>, 2024)</w:t>
      </w:r>
      <w:r w:rsidR="00211D43" w:rsidRPr="006B066A">
        <w:rPr>
          <w:rFonts w:ascii="Times New Roman" w:hAnsi="Times New Roman" w:cs="Times New Roman"/>
          <w:sz w:val="24"/>
          <w:szCs w:val="24"/>
        </w:rPr>
        <w:fldChar w:fldCharType="end"/>
      </w:r>
      <w:r w:rsidR="00211D43">
        <w:rPr>
          <w:rFonts w:ascii="Times New Roman" w:hAnsi="Times New Roman" w:cs="Times New Roman"/>
          <w:sz w:val="24"/>
          <w:szCs w:val="24"/>
        </w:rPr>
        <w:t xml:space="preserve"> </w:t>
      </w:r>
      <w:r w:rsidRPr="006B066A">
        <w:rPr>
          <w:rFonts w:ascii="Times New Roman" w:hAnsi="Times New Roman" w:cs="Times New Roman"/>
          <w:sz w:val="24"/>
          <w:szCs w:val="24"/>
        </w:rPr>
        <w:t xml:space="preserve">: </w:t>
      </w:r>
    </w:p>
    <w:p w14:paraId="525AED4A" w14:textId="7BD73F48" w:rsidR="00235E1F" w:rsidRPr="00211D43" w:rsidRDefault="00235E1F" w:rsidP="00211D43">
      <w:pPr>
        <w:pStyle w:val="ListParagraph"/>
        <w:widowControl w:val="0"/>
        <w:numPr>
          <w:ilvl w:val="1"/>
          <w:numId w:val="31"/>
        </w:numPr>
        <w:autoSpaceDE w:val="0"/>
        <w:autoSpaceDN w:val="0"/>
        <w:spacing w:after="0"/>
        <w:ind w:left="851"/>
        <w:jc w:val="both"/>
        <w:rPr>
          <w:rFonts w:ascii="Times New Roman" w:hAnsi="Times New Roman" w:cs="Times New Roman"/>
          <w:sz w:val="24"/>
          <w:szCs w:val="24"/>
        </w:rPr>
      </w:pPr>
      <w:proofErr w:type="spellStart"/>
      <w:r w:rsidRPr="006B066A">
        <w:rPr>
          <w:rFonts w:ascii="Times New Roman" w:hAnsi="Times New Roman" w:cs="Times New Roman"/>
          <w:sz w:val="24"/>
          <w:szCs w:val="24"/>
        </w:rPr>
        <w:t>Pengumuman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Putusan</w:t>
      </w:r>
      <w:proofErr w:type="spellEnd"/>
      <w:r w:rsidRPr="006B066A">
        <w:rPr>
          <w:rFonts w:ascii="Times New Roman" w:hAnsi="Times New Roman" w:cs="Times New Roman"/>
          <w:sz w:val="24"/>
          <w:szCs w:val="24"/>
        </w:rPr>
        <w:t xml:space="preserve"> Hakim </w:t>
      </w:r>
      <w:r w:rsidRPr="00211D43">
        <w:rPr>
          <w:rFonts w:ascii="Times New Roman" w:hAnsi="Times New Roman" w:cs="Times New Roman"/>
          <w:sz w:val="24"/>
          <w:szCs w:val="24"/>
        </w:rPr>
        <w:t xml:space="preserve"> </w:t>
      </w:r>
    </w:p>
    <w:p w14:paraId="054E1CC2" w14:textId="77777777" w:rsidR="00235E1F" w:rsidRPr="006B066A" w:rsidRDefault="00235E1F" w:rsidP="00211D43">
      <w:pPr>
        <w:pStyle w:val="ListParagraph"/>
        <w:widowControl w:val="0"/>
        <w:numPr>
          <w:ilvl w:val="1"/>
          <w:numId w:val="31"/>
        </w:numPr>
        <w:tabs>
          <w:tab w:val="left" w:pos="1418"/>
        </w:tabs>
        <w:autoSpaceDE w:val="0"/>
        <w:autoSpaceDN w:val="0"/>
        <w:spacing w:after="0"/>
        <w:ind w:left="851"/>
        <w:jc w:val="both"/>
        <w:rPr>
          <w:rFonts w:ascii="Times New Roman" w:hAnsi="Times New Roman" w:cs="Times New Roman"/>
          <w:sz w:val="24"/>
          <w:szCs w:val="24"/>
        </w:rPr>
      </w:pPr>
      <w:proofErr w:type="spellStart"/>
      <w:r w:rsidRPr="006B066A">
        <w:rPr>
          <w:rFonts w:ascii="Times New Roman" w:hAnsi="Times New Roman" w:cs="Times New Roman"/>
          <w:sz w:val="24"/>
          <w:szCs w:val="24"/>
        </w:rPr>
        <w:t>Likuidasi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akibat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Pembubaran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p>
    <w:p w14:paraId="652BD45B" w14:textId="77777777" w:rsidR="00235E1F" w:rsidRPr="006B066A" w:rsidRDefault="00235E1F" w:rsidP="00211D43">
      <w:pPr>
        <w:pStyle w:val="ListParagraph"/>
        <w:widowControl w:val="0"/>
        <w:numPr>
          <w:ilvl w:val="1"/>
          <w:numId w:val="31"/>
        </w:numPr>
        <w:tabs>
          <w:tab w:val="left" w:pos="1701"/>
        </w:tabs>
        <w:autoSpaceDE w:val="0"/>
        <w:autoSpaceDN w:val="0"/>
        <w:spacing w:after="0"/>
        <w:ind w:left="851"/>
        <w:jc w:val="both"/>
        <w:rPr>
          <w:rFonts w:ascii="Times New Roman" w:hAnsi="Times New Roman" w:cs="Times New Roman"/>
          <w:sz w:val="24"/>
          <w:szCs w:val="24"/>
        </w:rPr>
      </w:pPr>
      <w:proofErr w:type="spellStart"/>
      <w:r w:rsidRPr="006B066A">
        <w:rPr>
          <w:rFonts w:ascii="Times New Roman" w:hAnsi="Times New Roman" w:cs="Times New Roman"/>
          <w:sz w:val="24"/>
          <w:szCs w:val="24"/>
        </w:rPr>
        <w:t>Pencabutan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izin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usaha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diikuti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likuidasi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p>
    <w:p w14:paraId="5A295D75" w14:textId="77777777" w:rsidR="00235E1F" w:rsidRPr="006B066A" w:rsidRDefault="00235E1F" w:rsidP="00211D43">
      <w:pPr>
        <w:pStyle w:val="ListParagraph"/>
        <w:widowControl w:val="0"/>
        <w:numPr>
          <w:ilvl w:val="1"/>
          <w:numId w:val="31"/>
        </w:numPr>
        <w:tabs>
          <w:tab w:val="left" w:pos="1701"/>
        </w:tabs>
        <w:autoSpaceDE w:val="0"/>
        <w:autoSpaceDN w:val="0"/>
        <w:spacing w:after="0"/>
        <w:ind w:left="851"/>
        <w:jc w:val="both"/>
        <w:rPr>
          <w:rFonts w:ascii="Times New Roman" w:hAnsi="Times New Roman" w:cs="Times New Roman"/>
          <w:sz w:val="24"/>
          <w:szCs w:val="24"/>
        </w:rPr>
      </w:pPr>
      <w:proofErr w:type="spellStart"/>
      <w:r w:rsidRPr="006B066A">
        <w:rPr>
          <w:rFonts w:ascii="Times New Roman" w:hAnsi="Times New Roman" w:cs="Times New Roman"/>
          <w:sz w:val="24"/>
          <w:szCs w:val="24"/>
        </w:rPr>
        <w:t>Pembekuan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Izin</w:t>
      </w:r>
      <w:proofErr w:type="spellEnd"/>
      <w:r w:rsidRPr="006B066A">
        <w:rPr>
          <w:rFonts w:ascii="Times New Roman" w:hAnsi="Times New Roman" w:cs="Times New Roman"/>
          <w:sz w:val="24"/>
          <w:szCs w:val="24"/>
        </w:rPr>
        <w:t xml:space="preserve"> Usaha </w:t>
      </w:r>
    </w:p>
    <w:p w14:paraId="652399C0" w14:textId="77777777" w:rsidR="00211D43" w:rsidRDefault="00235E1F" w:rsidP="00211D43">
      <w:pPr>
        <w:pStyle w:val="ListParagraph"/>
        <w:widowControl w:val="0"/>
        <w:numPr>
          <w:ilvl w:val="1"/>
          <w:numId w:val="31"/>
        </w:numPr>
        <w:tabs>
          <w:tab w:val="left" w:pos="1701"/>
        </w:tabs>
        <w:autoSpaceDE w:val="0"/>
        <w:autoSpaceDN w:val="0"/>
        <w:spacing w:after="0"/>
        <w:ind w:left="851"/>
        <w:jc w:val="both"/>
        <w:rPr>
          <w:rFonts w:ascii="Times New Roman" w:hAnsi="Times New Roman" w:cs="Times New Roman"/>
          <w:sz w:val="24"/>
          <w:szCs w:val="24"/>
        </w:rPr>
      </w:pPr>
      <w:proofErr w:type="spellStart"/>
      <w:r w:rsidRPr="006B066A">
        <w:rPr>
          <w:rFonts w:ascii="Times New Roman" w:hAnsi="Times New Roman" w:cs="Times New Roman"/>
          <w:sz w:val="24"/>
          <w:szCs w:val="24"/>
        </w:rPr>
        <w:t>Perampasan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Aset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oleh Negara</w:t>
      </w:r>
    </w:p>
    <w:p w14:paraId="65749FEF" w14:textId="77777777" w:rsidR="00211D43" w:rsidRDefault="00235E1F" w:rsidP="00211D43">
      <w:pPr>
        <w:pStyle w:val="ListParagraph"/>
        <w:widowControl w:val="0"/>
        <w:numPr>
          <w:ilvl w:val="1"/>
          <w:numId w:val="31"/>
        </w:numPr>
        <w:tabs>
          <w:tab w:val="left" w:pos="1701"/>
        </w:tabs>
        <w:autoSpaceDE w:val="0"/>
        <w:autoSpaceDN w:val="0"/>
        <w:spacing w:after="0"/>
        <w:ind w:left="851"/>
        <w:jc w:val="both"/>
        <w:rPr>
          <w:rFonts w:ascii="Times New Roman" w:hAnsi="Times New Roman" w:cs="Times New Roman"/>
          <w:sz w:val="24"/>
          <w:szCs w:val="24"/>
        </w:rPr>
      </w:pPr>
      <w:proofErr w:type="spellStart"/>
      <w:r w:rsidRPr="00211D43">
        <w:rPr>
          <w:rFonts w:ascii="Times New Roman" w:hAnsi="Times New Roman" w:cs="Times New Roman"/>
          <w:sz w:val="24"/>
          <w:szCs w:val="24"/>
        </w:rPr>
        <w:t>Pengambilalihan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Korporasi</w:t>
      </w:r>
      <w:proofErr w:type="spellEnd"/>
      <w:r w:rsidRPr="00211D43">
        <w:rPr>
          <w:rFonts w:ascii="Times New Roman" w:hAnsi="Times New Roman" w:cs="Times New Roman"/>
          <w:sz w:val="24"/>
          <w:szCs w:val="24"/>
        </w:rPr>
        <w:t xml:space="preserve"> oleh Negara </w:t>
      </w:r>
    </w:p>
    <w:p w14:paraId="09F6827B" w14:textId="067584CF" w:rsidR="00235E1F" w:rsidRPr="00211D43" w:rsidRDefault="00235E1F" w:rsidP="00211D43">
      <w:pPr>
        <w:pStyle w:val="ListParagraph"/>
        <w:widowControl w:val="0"/>
        <w:numPr>
          <w:ilvl w:val="1"/>
          <w:numId w:val="31"/>
        </w:numPr>
        <w:tabs>
          <w:tab w:val="left" w:pos="1701"/>
        </w:tabs>
        <w:autoSpaceDE w:val="0"/>
        <w:autoSpaceDN w:val="0"/>
        <w:spacing w:after="0"/>
        <w:ind w:left="851"/>
        <w:jc w:val="both"/>
        <w:rPr>
          <w:rFonts w:ascii="Times New Roman" w:hAnsi="Times New Roman" w:cs="Times New Roman"/>
          <w:sz w:val="24"/>
          <w:szCs w:val="24"/>
        </w:rPr>
      </w:pPr>
      <w:proofErr w:type="spellStart"/>
      <w:r w:rsidRPr="00211D43">
        <w:rPr>
          <w:rFonts w:ascii="Times New Roman" w:hAnsi="Times New Roman" w:cs="Times New Roman"/>
          <w:sz w:val="24"/>
          <w:szCs w:val="24"/>
        </w:rPr>
        <w:t>Penyitaan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Korporasi</w:t>
      </w:r>
      <w:bookmarkStart w:id="9" w:name="_GoBack"/>
      <w:bookmarkEnd w:id="9"/>
      <w:proofErr w:type="spellEnd"/>
    </w:p>
    <w:p w14:paraId="6555C726" w14:textId="77777777" w:rsidR="00235E1F" w:rsidRPr="006B066A" w:rsidRDefault="00235E1F" w:rsidP="00BF409E">
      <w:pPr>
        <w:tabs>
          <w:tab w:val="left" w:pos="1701"/>
        </w:tabs>
        <w:spacing w:after="0"/>
        <w:ind w:firstLine="425"/>
        <w:jc w:val="both"/>
        <w:rPr>
          <w:rFonts w:ascii="Times New Roman" w:hAnsi="Times New Roman" w:cs="Times New Roman"/>
          <w:sz w:val="24"/>
          <w:szCs w:val="24"/>
        </w:rPr>
      </w:pPr>
      <w:proofErr w:type="spellStart"/>
      <w:r w:rsidRPr="006B066A">
        <w:rPr>
          <w:rFonts w:ascii="Times New Roman" w:hAnsi="Times New Roman" w:cs="Times New Roman"/>
          <w:sz w:val="24"/>
          <w:szCs w:val="24"/>
        </w:rPr>
        <w:t>Seluruh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jenis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tentunya</w:t>
      </w:r>
      <w:proofErr w:type="spellEnd"/>
      <w:r w:rsidRPr="006B066A">
        <w:rPr>
          <w:rFonts w:ascii="Times New Roman" w:hAnsi="Times New Roman" w:cs="Times New Roman"/>
          <w:sz w:val="24"/>
          <w:szCs w:val="24"/>
        </w:rPr>
        <w:t xml:space="preserve"> di </w:t>
      </w:r>
      <w:proofErr w:type="spellStart"/>
      <w:r w:rsidRPr="006B066A">
        <w:rPr>
          <w:rFonts w:ascii="Times New Roman" w:hAnsi="Times New Roman" w:cs="Times New Roman"/>
          <w:sz w:val="24"/>
          <w:szCs w:val="24"/>
        </w:rPr>
        <w:t>sesuaikan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kondisi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tingkat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serta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pertimbangan</w:t>
      </w:r>
      <w:proofErr w:type="spellEnd"/>
      <w:r w:rsidRPr="006B066A">
        <w:rPr>
          <w:rFonts w:ascii="Times New Roman" w:hAnsi="Times New Roman" w:cs="Times New Roman"/>
          <w:sz w:val="24"/>
          <w:szCs w:val="24"/>
        </w:rPr>
        <w:t xml:space="preserve"> hakim. </w:t>
      </w:r>
      <w:proofErr w:type="spellStart"/>
      <w:r w:rsidRPr="006B066A">
        <w:rPr>
          <w:rFonts w:ascii="Times New Roman" w:hAnsi="Times New Roman" w:cs="Times New Roman"/>
          <w:sz w:val="24"/>
          <w:szCs w:val="24"/>
        </w:rPr>
        <w:t>Konsep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sistem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dua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jalur</w:t>
      </w:r>
      <w:proofErr w:type="spellEnd"/>
      <w:r w:rsidRPr="006B066A">
        <w:rPr>
          <w:rFonts w:ascii="Times New Roman" w:hAnsi="Times New Roman" w:cs="Times New Roman"/>
          <w:sz w:val="24"/>
          <w:szCs w:val="24"/>
        </w:rPr>
        <w:t xml:space="preserve"> </w:t>
      </w:r>
      <w:r w:rsidRPr="006B066A">
        <w:rPr>
          <w:rFonts w:ascii="Times New Roman" w:hAnsi="Times New Roman" w:cs="Times New Roman"/>
          <w:i/>
          <w:iCs/>
          <w:sz w:val="24"/>
          <w:szCs w:val="24"/>
        </w:rPr>
        <w:t xml:space="preserve">(double track system) </w:t>
      </w:r>
      <w:proofErr w:type="spellStart"/>
      <w:r w:rsidRPr="006B066A">
        <w:rPr>
          <w:rFonts w:ascii="Times New Roman" w:hAnsi="Times New Roman" w:cs="Times New Roman"/>
          <w:sz w:val="24"/>
          <w:szCs w:val="24"/>
        </w:rPr>
        <w:t>sudah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diakomodir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Perma</w:t>
      </w:r>
      <w:proofErr w:type="spellEnd"/>
      <w:r w:rsidRPr="006B066A">
        <w:rPr>
          <w:rFonts w:ascii="Times New Roman" w:hAnsi="Times New Roman" w:cs="Times New Roman"/>
          <w:sz w:val="24"/>
          <w:szCs w:val="24"/>
        </w:rPr>
        <w:t xml:space="preserve"> No. 13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2016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Tata Cara </w:t>
      </w:r>
      <w:proofErr w:type="spellStart"/>
      <w:r w:rsidRPr="006B066A">
        <w:rPr>
          <w:rFonts w:ascii="Times New Roman" w:hAnsi="Times New Roman" w:cs="Times New Roman"/>
          <w:sz w:val="24"/>
          <w:szCs w:val="24"/>
        </w:rPr>
        <w:t>Penanganan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Perkara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oleh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tertuang</w:t>
      </w:r>
      <w:proofErr w:type="spellEnd"/>
      <w:r w:rsidRPr="006B066A">
        <w:rPr>
          <w:rFonts w:ascii="Times New Roman" w:hAnsi="Times New Roman" w:cs="Times New Roman"/>
          <w:sz w:val="24"/>
          <w:szCs w:val="24"/>
        </w:rPr>
        <w:t xml:space="preserve"> pada </w:t>
      </w: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25 yang </w:t>
      </w:r>
      <w:proofErr w:type="spellStart"/>
      <w:proofErr w:type="gramStart"/>
      <w:r w:rsidRPr="006B066A">
        <w:rPr>
          <w:rFonts w:ascii="Times New Roman" w:hAnsi="Times New Roman" w:cs="Times New Roman"/>
          <w:sz w:val="24"/>
          <w:szCs w:val="24"/>
        </w:rPr>
        <w:t>menyatakan</w:t>
      </w:r>
      <w:proofErr w:type="spellEnd"/>
      <w:r w:rsidRPr="006B066A">
        <w:rPr>
          <w:rFonts w:ascii="Times New Roman" w:hAnsi="Times New Roman" w:cs="Times New Roman"/>
          <w:sz w:val="24"/>
          <w:szCs w:val="24"/>
        </w:rPr>
        <w:t xml:space="preserve"> :</w:t>
      </w:r>
      <w:proofErr w:type="gramEnd"/>
      <w:r w:rsidRPr="006B066A">
        <w:rPr>
          <w:rFonts w:ascii="Times New Roman" w:hAnsi="Times New Roman" w:cs="Times New Roman"/>
          <w:sz w:val="24"/>
          <w:szCs w:val="24"/>
        </w:rPr>
        <w:t xml:space="preserve">  </w:t>
      </w:r>
    </w:p>
    <w:p w14:paraId="26C5DEE3" w14:textId="77777777" w:rsidR="00235E1F" w:rsidRPr="006B066A" w:rsidRDefault="00235E1F" w:rsidP="00BF409E">
      <w:pPr>
        <w:pStyle w:val="ListParagraph"/>
        <w:widowControl w:val="0"/>
        <w:numPr>
          <w:ilvl w:val="0"/>
          <w:numId w:val="28"/>
        </w:numPr>
        <w:tabs>
          <w:tab w:val="left" w:pos="2127"/>
        </w:tabs>
        <w:autoSpaceDE w:val="0"/>
        <w:autoSpaceDN w:val="0"/>
        <w:spacing w:after="0"/>
        <w:ind w:left="567"/>
        <w:contextualSpacing w:val="0"/>
        <w:jc w:val="both"/>
        <w:rPr>
          <w:rFonts w:ascii="Times New Roman" w:hAnsi="Times New Roman" w:cs="Times New Roman"/>
          <w:sz w:val="24"/>
          <w:szCs w:val="24"/>
        </w:rPr>
      </w:pPr>
      <w:r w:rsidRPr="006B066A">
        <w:rPr>
          <w:rFonts w:ascii="Times New Roman" w:hAnsi="Times New Roman" w:cs="Times New Roman"/>
          <w:sz w:val="24"/>
          <w:szCs w:val="24"/>
        </w:rPr>
        <w:t xml:space="preserve">“Hakim </w:t>
      </w:r>
      <w:proofErr w:type="spellStart"/>
      <w:r w:rsidRPr="006B066A">
        <w:rPr>
          <w:rFonts w:ascii="Times New Roman" w:hAnsi="Times New Roman" w:cs="Times New Roman"/>
          <w:sz w:val="24"/>
          <w:szCs w:val="24"/>
        </w:rPr>
        <w:t>menjatuhkan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berupa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pokok</w:t>
      </w:r>
      <w:proofErr w:type="spellEnd"/>
      <w:r w:rsidRPr="006B066A">
        <w:rPr>
          <w:rFonts w:ascii="Times New Roman" w:hAnsi="Times New Roman" w:cs="Times New Roman"/>
          <w:sz w:val="24"/>
          <w:szCs w:val="24"/>
        </w:rPr>
        <w:t xml:space="preserve"> dan/</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tambahan</w:t>
      </w:r>
      <w:proofErr w:type="spellEnd"/>
      <w:r w:rsidRPr="006B066A">
        <w:rPr>
          <w:rFonts w:ascii="Times New Roman" w:hAnsi="Times New Roman" w:cs="Times New Roman"/>
          <w:sz w:val="24"/>
          <w:szCs w:val="24"/>
        </w:rPr>
        <w:t xml:space="preserve">. </w:t>
      </w:r>
    </w:p>
    <w:p w14:paraId="10047B64" w14:textId="77777777" w:rsidR="00235E1F" w:rsidRPr="006B066A" w:rsidRDefault="00235E1F" w:rsidP="00BF409E">
      <w:pPr>
        <w:pStyle w:val="ListParagraph"/>
        <w:widowControl w:val="0"/>
        <w:numPr>
          <w:ilvl w:val="0"/>
          <w:numId w:val="28"/>
        </w:numPr>
        <w:tabs>
          <w:tab w:val="left" w:pos="2127"/>
        </w:tabs>
        <w:autoSpaceDE w:val="0"/>
        <w:autoSpaceDN w:val="0"/>
        <w:spacing w:after="0"/>
        <w:ind w:left="567"/>
        <w:contextualSpacing w:val="0"/>
        <w:jc w:val="both"/>
        <w:rPr>
          <w:rFonts w:ascii="Times New Roman" w:hAnsi="Times New Roman" w:cs="Times New Roman"/>
          <w:sz w:val="24"/>
          <w:szCs w:val="24"/>
        </w:rPr>
      </w:pP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pokok</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dijatuhkan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sebagaimana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ayat</w:t>
      </w:r>
      <w:proofErr w:type="spellEnd"/>
      <w:r w:rsidRPr="006B066A">
        <w:rPr>
          <w:rFonts w:ascii="Times New Roman" w:hAnsi="Times New Roman" w:cs="Times New Roman"/>
          <w:sz w:val="24"/>
          <w:szCs w:val="24"/>
        </w:rPr>
        <w:t xml:space="preserve"> (1) </w:t>
      </w:r>
      <w:proofErr w:type="spellStart"/>
      <w:r w:rsidRPr="006B066A">
        <w:rPr>
          <w:rFonts w:ascii="Times New Roman" w:hAnsi="Times New Roman" w:cs="Times New Roman"/>
          <w:sz w:val="24"/>
          <w:szCs w:val="24"/>
        </w:rPr>
        <w:t>adalah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denda</w:t>
      </w:r>
      <w:proofErr w:type="spellEnd"/>
      <w:r w:rsidRPr="006B066A">
        <w:rPr>
          <w:rFonts w:ascii="Times New Roman" w:hAnsi="Times New Roman" w:cs="Times New Roman"/>
          <w:sz w:val="24"/>
          <w:szCs w:val="24"/>
        </w:rPr>
        <w:t xml:space="preserve">. </w:t>
      </w:r>
    </w:p>
    <w:p w14:paraId="16FE6566" w14:textId="77777777" w:rsidR="00235E1F" w:rsidRPr="006B066A" w:rsidRDefault="00235E1F" w:rsidP="00BF409E">
      <w:pPr>
        <w:pStyle w:val="ListParagraph"/>
        <w:widowControl w:val="0"/>
        <w:numPr>
          <w:ilvl w:val="0"/>
          <w:numId w:val="28"/>
        </w:numPr>
        <w:tabs>
          <w:tab w:val="left" w:pos="2127"/>
        </w:tabs>
        <w:autoSpaceDE w:val="0"/>
        <w:autoSpaceDN w:val="0"/>
        <w:spacing w:after="0"/>
        <w:ind w:left="567"/>
        <w:contextualSpacing w:val="0"/>
        <w:jc w:val="both"/>
        <w:rPr>
          <w:rFonts w:ascii="Times New Roman" w:hAnsi="Times New Roman" w:cs="Times New Roman"/>
          <w:sz w:val="24"/>
          <w:szCs w:val="24"/>
        </w:rPr>
      </w:pP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tambahan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dijatuhkan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sesuai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perundang-undangan</w:t>
      </w:r>
      <w:proofErr w:type="spellEnd"/>
      <w:r w:rsidRPr="006B066A">
        <w:rPr>
          <w:rFonts w:ascii="Times New Roman" w:hAnsi="Times New Roman" w:cs="Times New Roman"/>
          <w:sz w:val="24"/>
          <w:szCs w:val="24"/>
        </w:rPr>
        <w:t>”.</w:t>
      </w:r>
    </w:p>
    <w:p w14:paraId="3884CB21" w14:textId="77777777" w:rsidR="00235E1F" w:rsidRPr="006B066A" w:rsidRDefault="00235E1F" w:rsidP="00BF409E">
      <w:pPr>
        <w:spacing w:after="0"/>
        <w:ind w:firstLine="425"/>
        <w:jc w:val="both"/>
        <w:rPr>
          <w:rFonts w:ascii="Times New Roman" w:hAnsi="Times New Roman" w:cs="Times New Roman"/>
          <w:sz w:val="24"/>
          <w:szCs w:val="24"/>
        </w:rPr>
      </w:pPr>
      <w:proofErr w:type="spellStart"/>
      <w:r w:rsidRPr="006B066A">
        <w:rPr>
          <w:rFonts w:ascii="Times New Roman" w:hAnsi="Times New Roman" w:cs="Times New Roman"/>
          <w:sz w:val="24"/>
          <w:szCs w:val="24"/>
        </w:rPr>
        <w:t>Pengaturan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dijabarkan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konkret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Perma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13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2016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mengingat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sifat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bersifat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dinamis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penetapan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dikorelasikan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konteks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lastRenderedPageBreak/>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12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2022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mengadopsi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pemidanaan</w:t>
      </w:r>
      <w:proofErr w:type="spellEnd"/>
      <w:r w:rsidRPr="006B066A">
        <w:rPr>
          <w:rFonts w:ascii="Times New Roman" w:hAnsi="Times New Roman" w:cs="Times New Roman"/>
          <w:sz w:val="24"/>
          <w:szCs w:val="24"/>
        </w:rPr>
        <w:t xml:space="preserve"> model </w:t>
      </w:r>
      <w:r w:rsidRPr="006B066A">
        <w:rPr>
          <w:rFonts w:ascii="Times New Roman" w:hAnsi="Times New Roman" w:cs="Times New Roman"/>
          <w:i/>
          <w:iCs/>
          <w:sz w:val="24"/>
          <w:szCs w:val="24"/>
        </w:rPr>
        <w:t xml:space="preserve">double track </w:t>
      </w:r>
      <w:proofErr w:type="spellStart"/>
      <w:r w:rsidRPr="006B066A">
        <w:rPr>
          <w:rFonts w:ascii="Times New Roman" w:hAnsi="Times New Roman" w:cs="Times New Roman"/>
          <w:i/>
          <w:iCs/>
          <w:sz w:val="24"/>
          <w:szCs w:val="24"/>
        </w:rPr>
        <w:t>systen</w:t>
      </w:r>
      <w:proofErr w:type="spellEnd"/>
      <w:r w:rsidRPr="006B066A">
        <w:rPr>
          <w:rFonts w:ascii="Times New Roman" w:hAnsi="Times New Roman" w:cs="Times New Roman"/>
          <w:i/>
          <w:iCs/>
          <w:sz w:val="24"/>
          <w:szCs w:val="24"/>
        </w:rPr>
        <w:t xml:space="preserve"> </w:t>
      </w:r>
      <w:r w:rsidRPr="006B066A">
        <w:rPr>
          <w:rFonts w:ascii="Times New Roman" w:hAnsi="Times New Roman" w:cs="Times New Roman"/>
          <w:sz w:val="24"/>
          <w:szCs w:val="24"/>
        </w:rPr>
        <w:t xml:space="preserve">yang </w:t>
      </w:r>
      <w:proofErr w:type="spellStart"/>
      <w:r w:rsidRPr="006B066A">
        <w:rPr>
          <w:rFonts w:ascii="Times New Roman" w:hAnsi="Times New Roman" w:cs="Times New Roman"/>
          <w:sz w:val="24"/>
          <w:szCs w:val="24"/>
        </w:rPr>
        <w:t>diatur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18 </w:t>
      </w:r>
      <w:proofErr w:type="spellStart"/>
      <w:r w:rsidRPr="006B066A">
        <w:rPr>
          <w:rFonts w:ascii="Times New Roman" w:hAnsi="Times New Roman" w:cs="Times New Roman"/>
          <w:sz w:val="24"/>
          <w:szCs w:val="24"/>
        </w:rPr>
        <w:t>ayat</w:t>
      </w:r>
      <w:proofErr w:type="spellEnd"/>
      <w:r w:rsidRPr="006B066A">
        <w:rPr>
          <w:rFonts w:ascii="Times New Roman" w:hAnsi="Times New Roman" w:cs="Times New Roman"/>
          <w:sz w:val="24"/>
          <w:szCs w:val="24"/>
        </w:rPr>
        <w:t xml:space="preserve"> (3) yang </w:t>
      </w:r>
      <w:proofErr w:type="spellStart"/>
      <w:r w:rsidRPr="006B066A">
        <w:rPr>
          <w:rFonts w:ascii="Times New Roman" w:hAnsi="Times New Roman" w:cs="Times New Roman"/>
          <w:sz w:val="24"/>
          <w:szCs w:val="24"/>
        </w:rPr>
        <w:t>berbunyi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Selain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denda</w:t>
      </w:r>
      <w:proofErr w:type="spellEnd"/>
      <w:r w:rsidRPr="006B066A">
        <w:rPr>
          <w:rFonts w:ascii="Times New Roman" w:hAnsi="Times New Roman" w:cs="Times New Roman"/>
          <w:sz w:val="24"/>
          <w:szCs w:val="24"/>
        </w:rPr>
        <w:t xml:space="preserve">, hakim juga </w:t>
      </w:r>
      <w:proofErr w:type="spellStart"/>
      <w:r w:rsidRPr="006B066A">
        <w:rPr>
          <w:rFonts w:ascii="Times New Roman" w:hAnsi="Times New Roman" w:cs="Times New Roman"/>
          <w:sz w:val="24"/>
          <w:szCs w:val="24"/>
        </w:rPr>
        <w:t>menetapkan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besarnya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Restitusi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pelaku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
    <w:p w14:paraId="597178FE" w14:textId="77777777" w:rsidR="00235E1F" w:rsidRPr="006B066A" w:rsidRDefault="00235E1F" w:rsidP="00BF409E">
      <w:pPr>
        <w:spacing w:after="0"/>
        <w:ind w:firstLine="425"/>
        <w:jc w:val="both"/>
        <w:rPr>
          <w:rFonts w:ascii="Times New Roman" w:hAnsi="Times New Roman" w:cs="Times New Roman"/>
          <w:sz w:val="24"/>
          <w:szCs w:val="24"/>
        </w:rPr>
      </w:pPr>
      <w:proofErr w:type="spellStart"/>
      <w:r w:rsidRPr="006B066A">
        <w:rPr>
          <w:rFonts w:ascii="Times New Roman" w:hAnsi="Times New Roman" w:cs="Times New Roman"/>
          <w:sz w:val="24"/>
          <w:szCs w:val="24"/>
        </w:rPr>
        <w:t>Selain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itu</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terdapat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pasal</w:t>
      </w:r>
      <w:proofErr w:type="spellEnd"/>
      <w:r w:rsidRPr="006B066A">
        <w:rPr>
          <w:rFonts w:ascii="Times New Roman" w:hAnsi="Times New Roman" w:cs="Times New Roman"/>
          <w:sz w:val="24"/>
          <w:szCs w:val="24"/>
        </w:rPr>
        <w:t xml:space="preserve"> 18 </w:t>
      </w:r>
      <w:proofErr w:type="spellStart"/>
      <w:r w:rsidRPr="006B066A">
        <w:rPr>
          <w:rFonts w:ascii="Times New Roman" w:hAnsi="Times New Roman" w:cs="Times New Roman"/>
          <w:sz w:val="24"/>
          <w:szCs w:val="24"/>
        </w:rPr>
        <w:t>ayat</w:t>
      </w:r>
      <w:proofErr w:type="spellEnd"/>
      <w:r w:rsidRPr="006B066A">
        <w:rPr>
          <w:rFonts w:ascii="Times New Roman" w:hAnsi="Times New Roman" w:cs="Times New Roman"/>
          <w:sz w:val="24"/>
          <w:szCs w:val="24"/>
        </w:rPr>
        <w:t xml:space="preserve"> (4) yang </w:t>
      </w:r>
      <w:proofErr w:type="spellStart"/>
      <w:r w:rsidRPr="006B066A">
        <w:rPr>
          <w:rFonts w:ascii="Times New Roman" w:hAnsi="Times New Roman" w:cs="Times New Roman"/>
          <w:sz w:val="24"/>
          <w:szCs w:val="24"/>
        </w:rPr>
        <w:t>menyatakan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Terhadap</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juga </w:t>
      </w:r>
      <w:proofErr w:type="spellStart"/>
      <w:r w:rsidRPr="006B066A">
        <w:rPr>
          <w:rFonts w:ascii="Times New Roman" w:hAnsi="Times New Roman" w:cs="Times New Roman"/>
          <w:sz w:val="24"/>
          <w:szCs w:val="24"/>
        </w:rPr>
        <w:t>dijatuhi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tambahan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berupa</w:t>
      </w:r>
      <w:proofErr w:type="spellEnd"/>
      <w:r w:rsidRPr="006B066A">
        <w:rPr>
          <w:rFonts w:ascii="Times New Roman" w:hAnsi="Times New Roman" w:cs="Times New Roman"/>
          <w:sz w:val="24"/>
          <w:szCs w:val="24"/>
        </w:rPr>
        <w:t xml:space="preserve">: </w:t>
      </w:r>
    </w:p>
    <w:p w14:paraId="713B9777" w14:textId="77777777" w:rsidR="00235E1F" w:rsidRPr="006B066A" w:rsidRDefault="00235E1F" w:rsidP="00BF409E">
      <w:pPr>
        <w:pStyle w:val="ListParagraph"/>
        <w:numPr>
          <w:ilvl w:val="1"/>
          <w:numId w:val="29"/>
        </w:numPr>
        <w:spacing w:after="0"/>
        <w:ind w:left="709"/>
        <w:jc w:val="both"/>
        <w:rPr>
          <w:rFonts w:ascii="Times New Roman" w:hAnsi="Times New Roman" w:cs="Times New Roman"/>
          <w:sz w:val="24"/>
          <w:szCs w:val="24"/>
        </w:rPr>
      </w:pPr>
      <w:proofErr w:type="spellStart"/>
      <w:r w:rsidRPr="006B066A">
        <w:rPr>
          <w:rFonts w:ascii="Times New Roman" w:hAnsi="Times New Roman" w:cs="Times New Roman"/>
          <w:sz w:val="24"/>
          <w:szCs w:val="24"/>
        </w:rPr>
        <w:t>perampasan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keuntungan</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harta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kekayaan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diperoleh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dari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
    <w:p w14:paraId="162E9F5A" w14:textId="77777777" w:rsidR="00235E1F" w:rsidRPr="006B066A" w:rsidRDefault="00235E1F" w:rsidP="00BF409E">
      <w:pPr>
        <w:pStyle w:val="ListParagraph"/>
        <w:numPr>
          <w:ilvl w:val="1"/>
          <w:numId w:val="29"/>
        </w:numPr>
        <w:spacing w:after="0"/>
        <w:ind w:left="709"/>
        <w:jc w:val="both"/>
        <w:rPr>
          <w:rFonts w:ascii="Times New Roman" w:hAnsi="Times New Roman" w:cs="Times New Roman"/>
          <w:sz w:val="24"/>
          <w:szCs w:val="24"/>
        </w:rPr>
      </w:pPr>
      <w:proofErr w:type="spellStart"/>
      <w:r w:rsidRPr="006B066A">
        <w:rPr>
          <w:rFonts w:ascii="Times New Roman" w:hAnsi="Times New Roman" w:cs="Times New Roman"/>
          <w:sz w:val="24"/>
          <w:szCs w:val="24"/>
        </w:rPr>
        <w:t>pencabutan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izin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tertentu</w:t>
      </w:r>
      <w:proofErr w:type="spellEnd"/>
      <w:r w:rsidRPr="006B066A">
        <w:rPr>
          <w:rFonts w:ascii="Times New Roman" w:hAnsi="Times New Roman" w:cs="Times New Roman"/>
          <w:sz w:val="24"/>
          <w:szCs w:val="24"/>
        </w:rPr>
        <w:t xml:space="preserve">; </w:t>
      </w:r>
    </w:p>
    <w:p w14:paraId="15A4018F" w14:textId="77777777" w:rsidR="00235E1F" w:rsidRPr="006B066A" w:rsidRDefault="00235E1F" w:rsidP="00BF409E">
      <w:pPr>
        <w:pStyle w:val="ListParagraph"/>
        <w:numPr>
          <w:ilvl w:val="1"/>
          <w:numId w:val="29"/>
        </w:numPr>
        <w:spacing w:after="0"/>
        <w:ind w:left="709"/>
        <w:jc w:val="both"/>
        <w:rPr>
          <w:rFonts w:ascii="Times New Roman" w:hAnsi="Times New Roman" w:cs="Times New Roman"/>
          <w:sz w:val="24"/>
          <w:szCs w:val="24"/>
        </w:rPr>
      </w:pPr>
      <w:proofErr w:type="spellStart"/>
      <w:r w:rsidRPr="006B066A">
        <w:rPr>
          <w:rFonts w:ascii="Times New Roman" w:hAnsi="Times New Roman" w:cs="Times New Roman"/>
          <w:sz w:val="24"/>
          <w:szCs w:val="24"/>
        </w:rPr>
        <w:t>pengumuman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putusan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pengadilan</w:t>
      </w:r>
      <w:proofErr w:type="spellEnd"/>
      <w:r w:rsidRPr="006B066A">
        <w:rPr>
          <w:rFonts w:ascii="Times New Roman" w:hAnsi="Times New Roman" w:cs="Times New Roman"/>
          <w:sz w:val="24"/>
          <w:szCs w:val="24"/>
        </w:rPr>
        <w:t xml:space="preserve">; </w:t>
      </w:r>
    </w:p>
    <w:p w14:paraId="4FDC97D3" w14:textId="77777777" w:rsidR="00235E1F" w:rsidRPr="006B066A" w:rsidRDefault="00235E1F" w:rsidP="00BF409E">
      <w:pPr>
        <w:pStyle w:val="ListParagraph"/>
        <w:numPr>
          <w:ilvl w:val="1"/>
          <w:numId w:val="29"/>
        </w:numPr>
        <w:spacing w:after="0"/>
        <w:ind w:left="709"/>
        <w:jc w:val="both"/>
        <w:rPr>
          <w:rFonts w:ascii="Times New Roman" w:hAnsi="Times New Roman" w:cs="Times New Roman"/>
          <w:sz w:val="24"/>
          <w:szCs w:val="24"/>
        </w:rPr>
      </w:pPr>
      <w:proofErr w:type="spellStart"/>
      <w:r w:rsidRPr="006B066A">
        <w:rPr>
          <w:rFonts w:ascii="Times New Roman" w:hAnsi="Times New Roman" w:cs="Times New Roman"/>
          <w:sz w:val="24"/>
          <w:szCs w:val="24"/>
        </w:rPr>
        <w:t>pelarangan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permanen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perbuatan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tertentu</w:t>
      </w:r>
      <w:proofErr w:type="spellEnd"/>
      <w:r w:rsidRPr="006B066A">
        <w:rPr>
          <w:rFonts w:ascii="Times New Roman" w:hAnsi="Times New Roman" w:cs="Times New Roman"/>
          <w:sz w:val="24"/>
          <w:szCs w:val="24"/>
        </w:rPr>
        <w:t xml:space="preserve">; </w:t>
      </w:r>
    </w:p>
    <w:p w14:paraId="5CB9616D" w14:textId="77777777" w:rsidR="00235E1F" w:rsidRPr="006B066A" w:rsidRDefault="00235E1F" w:rsidP="00BF409E">
      <w:pPr>
        <w:pStyle w:val="ListParagraph"/>
        <w:numPr>
          <w:ilvl w:val="1"/>
          <w:numId w:val="29"/>
        </w:numPr>
        <w:spacing w:after="0"/>
        <w:ind w:left="709"/>
        <w:jc w:val="both"/>
        <w:rPr>
          <w:rFonts w:ascii="Times New Roman" w:hAnsi="Times New Roman" w:cs="Times New Roman"/>
          <w:sz w:val="24"/>
          <w:szCs w:val="24"/>
        </w:rPr>
      </w:pPr>
      <w:proofErr w:type="spellStart"/>
      <w:r w:rsidRPr="006B066A">
        <w:rPr>
          <w:rFonts w:ascii="Times New Roman" w:hAnsi="Times New Roman" w:cs="Times New Roman"/>
          <w:sz w:val="24"/>
          <w:szCs w:val="24"/>
        </w:rPr>
        <w:t>pembekuan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seluruh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kegiatan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
    <w:p w14:paraId="4EDB8264" w14:textId="77777777" w:rsidR="00235E1F" w:rsidRPr="006B066A" w:rsidRDefault="00235E1F" w:rsidP="00BF409E">
      <w:pPr>
        <w:pStyle w:val="ListParagraph"/>
        <w:numPr>
          <w:ilvl w:val="1"/>
          <w:numId w:val="29"/>
        </w:numPr>
        <w:spacing w:after="0"/>
        <w:ind w:left="709"/>
        <w:jc w:val="both"/>
        <w:rPr>
          <w:rFonts w:ascii="Times New Roman" w:hAnsi="Times New Roman" w:cs="Times New Roman"/>
          <w:sz w:val="24"/>
          <w:szCs w:val="24"/>
        </w:rPr>
      </w:pPr>
      <w:proofErr w:type="spellStart"/>
      <w:r w:rsidRPr="006B066A">
        <w:rPr>
          <w:rFonts w:ascii="Times New Roman" w:hAnsi="Times New Roman" w:cs="Times New Roman"/>
          <w:sz w:val="24"/>
          <w:szCs w:val="24"/>
        </w:rPr>
        <w:t>penutupan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seluruh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sebagian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tempat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usaha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atau</w:t>
      </w:r>
      <w:proofErr w:type="spellEnd"/>
      <w:r w:rsidRPr="006B066A">
        <w:rPr>
          <w:rFonts w:ascii="Times New Roman" w:hAnsi="Times New Roman" w:cs="Times New Roman"/>
          <w:sz w:val="24"/>
          <w:szCs w:val="24"/>
        </w:rPr>
        <w:t xml:space="preserve"> </w:t>
      </w:r>
    </w:p>
    <w:p w14:paraId="56261077" w14:textId="77777777" w:rsidR="00235E1F" w:rsidRPr="006B066A" w:rsidRDefault="00235E1F" w:rsidP="00BF409E">
      <w:pPr>
        <w:pStyle w:val="ListParagraph"/>
        <w:numPr>
          <w:ilvl w:val="1"/>
          <w:numId w:val="29"/>
        </w:numPr>
        <w:spacing w:after="0"/>
        <w:ind w:left="709"/>
        <w:jc w:val="both"/>
        <w:rPr>
          <w:rFonts w:ascii="Times New Roman" w:hAnsi="Times New Roman" w:cs="Times New Roman"/>
          <w:sz w:val="24"/>
          <w:szCs w:val="24"/>
        </w:rPr>
      </w:pPr>
      <w:proofErr w:type="spellStart"/>
      <w:r w:rsidRPr="006B066A">
        <w:rPr>
          <w:rFonts w:ascii="Times New Roman" w:hAnsi="Times New Roman" w:cs="Times New Roman"/>
          <w:sz w:val="24"/>
          <w:szCs w:val="24"/>
        </w:rPr>
        <w:t>pembubaran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w:t>
      </w:r>
    </w:p>
    <w:p w14:paraId="427FBE86" w14:textId="0454EB9D" w:rsidR="00235E1F" w:rsidRPr="00211D43" w:rsidRDefault="00235E1F" w:rsidP="00211D43">
      <w:pPr>
        <w:ind w:firstLine="349"/>
        <w:jc w:val="both"/>
        <w:rPr>
          <w:rFonts w:ascii="Times New Roman" w:hAnsi="Times New Roman" w:cs="Times New Roman"/>
          <w:sz w:val="24"/>
          <w:szCs w:val="24"/>
        </w:rPr>
      </w:pPr>
      <w:proofErr w:type="spellStart"/>
      <w:r w:rsidRPr="006B066A">
        <w:rPr>
          <w:rFonts w:ascii="Times New Roman" w:hAnsi="Times New Roman" w:cs="Times New Roman"/>
          <w:sz w:val="24"/>
          <w:szCs w:val="24"/>
        </w:rPr>
        <w:t>Ketentuan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menjadi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dasar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bagi</w:t>
      </w:r>
      <w:proofErr w:type="spellEnd"/>
      <w:r w:rsidRPr="006B066A">
        <w:rPr>
          <w:rFonts w:ascii="Times New Roman" w:hAnsi="Times New Roman" w:cs="Times New Roman"/>
          <w:sz w:val="24"/>
          <w:szCs w:val="24"/>
        </w:rPr>
        <w:t xml:space="preserve"> hakim </w:t>
      </w:r>
      <w:proofErr w:type="spellStart"/>
      <w:r w:rsidRPr="006B066A">
        <w:rPr>
          <w:rFonts w:ascii="Times New Roman" w:hAnsi="Times New Roman" w:cs="Times New Roman"/>
          <w:sz w:val="24"/>
          <w:szCs w:val="24"/>
        </w:rPr>
        <w:t>untuk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menjatuhkan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denda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tambahan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secara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sekaligus</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sehingga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jika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suatu</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telah</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terbukti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proofErr w:type="gram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sesuai</w:t>
      </w:r>
      <w:proofErr w:type="spellEnd"/>
      <w:proofErr w:type="gram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dengan</w:t>
      </w:r>
      <w:proofErr w:type="spellEnd"/>
      <w:r w:rsidRPr="006B066A">
        <w:rPr>
          <w:rFonts w:ascii="Times New Roman" w:hAnsi="Times New Roman" w:cs="Times New Roman"/>
          <w:sz w:val="24"/>
          <w:szCs w:val="24"/>
        </w:rPr>
        <w:t xml:space="preserve"> yang </w:t>
      </w:r>
      <w:proofErr w:type="spellStart"/>
      <w:r w:rsidRPr="006B066A">
        <w:rPr>
          <w:rFonts w:ascii="Times New Roman" w:hAnsi="Times New Roman" w:cs="Times New Roman"/>
          <w:sz w:val="24"/>
          <w:szCs w:val="24"/>
        </w:rPr>
        <w:t>diatur</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dalam</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Undang-undang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Nomor</w:t>
      </w:r>
      <w:proofErr w:type="spellEnd"/>
      <w:r w:rsidRPr="006B066A">
        <w:rPr>
          <w:rFonts w:ascii="Times New Roman" w:hAnsi="Times New Roman" w:cs="Times New Roman"/>
          <w:sz w:val="24"/>
          <w:szCs w:val="24"/>
        </w:rPr>
        <w:t xml:space="preserve"> 12 </w:t>
      </w:r>
      <w:proofErr w:type="spellStart"/>
      <w:r w:rsidRPr="006B066A">
        <w:rPr>
          <w:rFonts w:ascii="Times New Roman" w:hAnsi="Times New Roman" w:cs="Times New Roman"/>
          <w:sz w:val="24"/>
          <w:szCs w:val="24"/>
        </w:rPr>
        <w:t>Tahun</w:t>
      </w:r>
      <w:proofErr w:type="spellEnd"/>
      <w:r w:rsidRPr="006B066A">
        <w:rPr>
          <w:rFonts w:ascii="Times New Roman" w:hAnsi="Times New Roman" w:cs="Times New Roman"/>
          <w:sz w:val="24"/>
          <w:szCs w:val="24"/>
        </w:rPr>
        <w:t xml:space="preserve"> 2022 </w:t>
      </w:r>
      <w:proofErr w:type="spellStart"/>
      <w:r w:rsidRPr="006B066A">
        <w:rPr>
          <w:rFonts w:ascii="Times New Roman" w:hAnsi="Times New Roman" w:cs="Times New Roman"/>
          <w:sz w:val="24"/>
          <w:szCs w:val="24"/>
        </w:rPr>
        <w:t>tentang</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Tindak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Kekerasan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Seksual</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ataupun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peraturan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perundang-undangan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lainnya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maka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pidana</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sanksi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tambahan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ini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dapat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membuat</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efek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jera</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bagi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dan </w:t>
      </w:r>
      <w:proofErr w:type="spellStart"/>
      <w:r w:rsidRPr="006B066A">
        <w:rPr>
          <w:rFonts w:ascii="Times New Roman" w:hAnsi="Times New Roman" w:cs="Times New Roman"/>
          <w:sz w:val="24"/>
          <w:szCs w:val="24"/>
        </w:rPr>
        <w:t>korporasi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tidak</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melakukan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kembali</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kejahatan</w:t>
      </w:r>
      <w:proofErr w:type="spellEnd"/>
      <w:r w:rsidRPr="006B066A">
        <w:rPr>
          <w:rFonts w:ascii="Times New Roman" w:hAnsi="Times New Roman" w:cs="Times New Roman"/>
          <w:sz w:val="24"/>
          <w:szCs w:val="24"/>
        </w:rPr>
        <w:t xml:space="preserve"> </w:t>
      </w:r>
      <w:proofErr w:type="spellStart"/>
      <w:r w:rsidRPr="006B066A">
        <w:rPr>
          <w:rFonts w:ascii="Times New Roman" w:hAnsi="Times New Roman" w:cs="Times New Roman"/>
          <w:sz w:val="24"/>
          <w:szCs w:val="24"/>
        </w:rPr>
        <w:t>tersebut</w:t>
      </w:r>
      <w:proofErr w:type="spellEnd"/>
      <w:r w:rsidRPr="006B066A">
        <w:rPr>
          <w:rFonts w:ascii="Times New Roman" w:hAnsi="Times New Roman" w:cs="Times New Roman"/>
          <w:sz w:val="24"/>
          <w:szCs w:val="24"/>
        </w:rPr>
        <w:t>.</w:t>
      </w:r>
    </w:p>
    <w:p w14:paraId="28F29EA6" w14:textId="77777777" w:rsidR="005073B7" w:rsidRPr="00C1166E" w:rsidRDefault="005073B7" w:rsidP="00BF409E">
      <w:pPr>
        <w:pStyle w:val="Heading2"/>
        <w:rPr>
          <w:rFonts w:ascii="Times New Roman" w:hAnsi="Times New Roman" w:cs="Times New Roman"/>
          <w:b/>
          <w:color w:val="000000" w:themeColor="text1"/>
          <w:sz w:val="24"/>
          <w:szCs w:val="24"/>
        </w:rPr>
      </w:pPr>
      <w:r w:rsidRPr="00C1166E">
        <w:rPr>
          <w:rFonts w:ascii="Times New Roman" w:hAnsi="Times New Roman" w:cs="Times New Roman"/>
          <w:b/>
          <w:color w:val="000000" w:themeColor="text1"/>
          <w:sz w:val="24"/>
          <w:szCs w:val="24"/>
        </w:rPr>
        <w:t>Kesimpulan</w:t>
      </w:r>
    </w:p>
    <w:p w14:paraId="6057FB90" w14:textId="487E576E" w:rsidR="00211D43" w:rsidRDefault="005073B7" w:rsidP="00790713">
      <w:pPr>
        <w:pStyle w:val="ListParagraph"/>
        <w:spacing w:after="0"/>
        <w:ind w:left="0"/>
        <w:jc w:val="both"/>
        <w:rPr>
          <w:rFonts w:ascii="Times New Roman" w:hAnsi="Times New Roman" w:cs="Times New Roman"/>
          <w:sz w:val="24"/>
          <w:szCs w:val="24"/>
        </w:rPr>
      </w:pPr>
      <w:r w:rsidRPr="00C1166E">
        <w:rPr>
          <w:b/>
        </w:rPr>
        <w:tab/>
      </w:r>
      <w:proofErr w:type="spellStart"/>
      <w:r w:rsidR="00211D43" w:rsidRPr="00211D43">
        <w:rPr>
          <w:rFonts w:ascii="Times New Roman" w:hAnsi="Times New Roman" w:cs="Times New Roman"/>
          <w:sz w:val="24"/>
          <w:szCs w:val="24"/>
        </w:rPr>
        <w:t>Korporasi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merupakan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subjek</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hukum</w:t>
      </w:r>
      <w:proofErr w:type="spellEnd"/>
      <w:r w:rsidR="00211D43" w:rsidRPr="00211D43">
        <w:rPr>
          <w:rFonts w:ascii="Times New Roman" w:hAnsi="Times New Roman" w:cs="Times New Roman"/>
          <w:sz w:val="24"/>
          <w:szCs w:val="24"/>
        </w:rPr>
        <w:t xml:space="preserve"> dan </w:t>
      </w:r>
      <w:proofErr w:type="spellStart"/>
      <w:r w:rsidR="00211D43" w:rsidRPr="00211D43">
        <w:rPr>
          <w:rFonts w:ascii="Times New Roman" w:hAnsi="Times New Roman" w:cs="Times New Roman"/>
          <w:sz w:val="24"/>
          <w:szCs w:val="24"/>
        </w:rPr>
        <w:t>dapat</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dibebani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pertanggungjawaban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pidana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sepanjang</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memenuhi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kriteria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kesalahan</w:t>
      </w:r>
      <w:proofErr w:type="spellEnd"/>
      <w:r w:rsidR="00211D43" w:rsidRPr="00211D43">
        <w:rPr>
          <w:rFonts w:ascii="Times New Roman" w:hAnsi="Times New Roman" w:cs="Times New Roman"/>
          <w:sz w:val="24"/>
          <w:szCs w:val="24"/>
        </w:rPr>
        <w:t xml:space="preserve"> yang </w:t>
      </w:r>
      <w:proofErr w:type="spellStart"/>
      <w:r w:rsidR="00211D43" w:rsidRPr="00211D43">
        <w:rPr>
          <w:rFonts w:ascii="Times New Roman" w:hAnsi="Times New Roman" w:cs="Times New Roman"/>
          <w:sz w:val="24"/>
          <w:szCs w:val="24"/>
        </w:rPr>
        <w:t>terdapat</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dalam</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peraturan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perundang-undangan</w:t>
      </w:r>
      <w:proofErr w:type="spellEnd"/>
      <w:r w:rsidR="00211D43" w:rsidRPr="00211D43">
        <w:rPr>
          <w:rFonts w:ascii="Times New Roman" w:hAnsi="Times New Roman" w:cs="Times New Roman"/>
          <w:sz w:val="24"/>
          <w:szCs w:val="24"/>
        </w:rPr>
        <w:t xml:space="preserve"> yang </w:t>
      </w:r>
      <w:proofErr w:type="spellStart"/>
      <w:r w:rsidR="00211D43" w:rsidRPr="00211D43">
        <w:rPr>
          <w:rFonts w:ascii="Times New Roman" w:hAnsi="Times New Roman" w:cs="Times New Roman"/>
          <w:sz w:val="24"/>
          <w:szCs w:val="24"/>
        </w:rPr>
        <w:t>berlaku</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seperti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Undang-undang</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Nomor</w:t>
      </w:r>
      <w:proofErr w:type="spellEnd"/>
      <w:r w:rsidR="00211D43" w:rsidRPr="00211D43">
        <w:rPr>
          <w:rFonts w:ascii="Times New Roman" w:hAnsi="Times New Roman" w:cs="Times New Roman"/>
          <w:sz w:val="24"/>
          <w:szCs w:val="24"/>
        </w:rPr>
        <w:t xml:space="preserve"> 12 </w:t>
      </w:r>
      <w:proofErr w:type="spellStart"/>
      <w:r w:rsidR="00211D43" w:rsidRPr="00211D43">
        <w:rPr>
          <w:rFonts w:ascii="Times New Roman" w:hAnsi="Times New Roman" w:cs="Times New Roman"/>
          <w:sz w:val="24"/>
          <w:szCs w:val="24"/>
        </w:rPr>
        <w:t>Tahun</w:t>
      </w:r>
      <w:proofErr w:type="spellEnd"/>
      <w:r w:rsidR="00211D43" w:rsidRPr="00211D43">
        <w:rPr>
          <w:rFonts w:ascii="Times New Roman" w:hAnsi="Times New Roman" w:cs="Times New Roman"/>
          <w:sz w:val="24"/>
          <w:szCs w:val="24"/>
        </w:rPr>
        <w:t xml:space="preserve"> 2022, </w:t>
      </w:r>
      <w:proofErr w:type="spellStart"/>
      <w:r w:rsidR="00211D43" w:rsidRPr="00211D43">
        <w:rPr>
          <w:rFonts w:ascii="Times New Roman" w:hAnsi="Times New Roman" w:cs="Times New Roman"/>
          <w:sz w:val="24"/>
          <w:szCs w:val="24"/>
        </w:rPr>
        <w:t>Peraturan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Jaksa</w:t>
      </w:r>
      <w:proofErr w:type="spellEnd"/>
      <w:r w:rsidR="00211D43" w:rsidRPr="00211D43">
        <w:rPr>
          <w:rFonts w:ascii="Times New Roman" w:hAnsi="Times New Roman" w:cs="Times New Roman"/>
          <w:sz w:val="24"/>
          <w:szCs w:val="24"/>
        </w:rPr>
        <w:t xml:space="preserve"> Agung </w:t>
      </w:r>
      <w:proofErr w:type="spellStart"/>
      <w:r w:rsidR="00211D43" w:rsidRPr="00211D43">
        <w:rPr>
          <w:rFonts w:ascii="Times New Roman" w:hAnsi="Times New Roman" w:cs="Times New Roman"/>
          <w:sz w:val="24"/>
          <w:szCs w:val="24"/>
        </w:rPr>
        <w:t>Republik</w:t>
      </w:r>
      <w:proofErr w:type="spellEnd"/>
      <w:r w:rsidR="00211D43" w:rsidRPr="00211D43">
        <w:rPr>
          <w:rFonts w:ascii="Times New Roman" w:hAnsi="Times New Roman" w:cs="Times New Roman"/>
          <w:sz w:val="24"/>
          <w:szCs w:val="24"/>
        </w:rPr>
        <w:t xml:space="preserve"> Indonesia </w:t>
      </w:r>
      <w:proofErr w:type="spellStart"/>
      <w:r w:rsidR="00211D43" w:rsidRPr="00211D43">
        <w:rPr>
          <w:rFonts w:ascii="Times New Roman" w:hAnsi="Times New Roman" w:cs="Times New Roman"/>
          <w:sz w:val="24"/>
          <w:szCs w:val="24"/>
        </w:rPr>
        <w:t>Nomor</w:t>
      </w:r>
      <w:proofErr w:type="spellEnd"/>
      <w:r w:rsidR="00211D43" w:rsidRPr="00211D43">
        <w:rPr>
          <w:rFonts w:ascii="Times New Roman" w:hAnsi="Times New Roman" w:cs="Times New Roman"/>
          <w:sz w:val="24"/>
          <w:szCs w:val="24"/>
        </w:rPr>
        <w:t xml:space="preserve"> : PER- 028/A/JA/10/2014 </w:t>
      </w:r>
      <w:proofErr w:type="spellStart"/>
      <w:r w:rsidR="00211D43" w:rsidRPr="00211D43">
        <w:rPr>
          <w:rFonts w:ascii="Times New Roman" w:hAnsi="Times New Roman" w:cs="Times New Roman"/>
          <w:sz w:val="24"/>
          <w:szCs w:val="24"/>
        </w:rPr>
        <w:t>Tentang</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Pedoman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Penanganan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Perkara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Pidana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Dengan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Subjek</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Hukum</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Korporasi</w:t>
      </w:r>
      <w:proofErr w:type="spellEnd"/>
      <w:r w:rsidR="00211D43" w:rsidRPr="00211D43">
        <w:rPr>
          <w:rFonts w:ascii="Times New Roman" w:hAnsi="Times New Roman" w:cs="Times New Roman"/>
          <w:sz w:val="24"/>
          <w:szCs w:val="24"/>
        </w:rPr>
        <w:t xml:space="preserve"> dan </w:t>
      </w:r>
      <w:proofErr w:type="spellStart"/>
      <w:r w:rsidR="00211D43" w:rsidRPr="00211D43">
        <w:rPr>
          <w:rFonts w:ascii="Times New Roman" w:hAnsi="Times New Roman" w:cs="Times New Roman"/>
          <w:sz w:val="24"/>
          <w:szCs w:val="24"/>
        </w:rPr>
        <w:t>Peraturan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Mahkamah</w:t>
      </w:r>
      <w:proofErr w:type="spellEnd"/>
      <w:r w:rsidR="00211D43" w:rsidRPr="00211D43">
        <w:rPr>
          <w:rFonts w:ascii="Times New Roman" w:hAnsi="Times New Roman" w:cs="Times New Roman"/>
          <w:sz w:val="24"/>
          <w:szCs w:val="24"/>
        </w:rPr>
        <w:t xml:space="preserve"> Agung </w:t>
      </w:r>
      <w:proofErr w:type="spellStart"/>
      <w:r w:rsidR="00211D43" w:rsidRPr="00211D43">
        <w:rPr>
          <w:rFonts w:ascii="Times New Roman" w:hAnsi="Times New Roman" w:cs="Times New Roman"/>
          <w:sz w:val="24"/>
          <w:szCs w:val="24"/>
        </w:rPr>
        <w:t>Nomor</w:t>
      </w:r>
      <w:proofErr w:type="spellEnd"/>
      <w:r w:rsidR="00211D43" w:rsidRPr="00211D43">
        <w:rPr>
          <w:rFonts w:ascii="Times New Roman" w:hAnsi="Times New Roman" w:cs="Times New Roman"/>
          <w:sz w:val="24"/>
          <w:szCs w:val="24"/>
        </w:rPr>
        <w:t xml:space="preserve"> 13 </w:t>
      </w:r>
      <w:proofErr w:type="spellStart"/>
      <w:r w:rsidR="00211D43" w:rsidRPr="00211D43">
        <w:rPr>
          <w:rFonts w:ascii="Times New Roman" w:hAnsi="Times New Roman" w:cs="Times New Roman"/>
          <w:sz w:val="24"/>
          <w:szCs w:val="24"/>
        </w:rPr>
        <w:t>Tahun</w:t>
      </w:r>
      <w:proofErr w:type="spellEnd"/>
      <w:r w:rsidR="00211D43" w:rsidRPr="00211D43">
        <w:rPr>
          <w:rFonts w:ascii="Times New Roman" w:hAnsi="Times New Roman" w:cs="Times New Roman"/>
          <w:sz w:val="24"/>
          <w:szCs w:val="24"/>
        </w:rPr>
        <w:t xml:space="preserve"> 2016 </w:t>
      </w:r>
      <w:proofErr w:type="spellStart"/>
      <w:r w:rsidR="00211D43" w:rsidRPr="00211D43">
        <w:rPr>
          <w:rFonts w:ascii="Times New Roman" w:hAnsi="Times New Roman" w:cs="Times New Roman"/>
          <w:sz w:val="24"/>
          <w:szCs w:val="24"/>
        </w:rPr>
        <w:t>tentang</w:t>
      </w:r>
      <w:proofErr w:type="spellEnd"/>
      <w:r w:rsidR="00211D43" w:rsidRPr="00211D43">
        <w:rPr>
          <w:rFonts w:ascii="Times New Roman" w:hAnsi="Times New Roman" w:cs="Times New Roman"/>
          <w:sz w:val="24"/>
          <w:szCs w:val="24"/>
        </w:rPr>
        <w:t xml:space="preserve"> Tata Cara </w:t>
      </w:r>
      <w:proofErr w:type="spellStart"/>
      <w:r w:rsidR="00211D43" w:rsidRPr="00211D43">
        <w:rPr>
          <w:rFonts w:ascii="Times New Roman" w:hAnsi="Times New Roman" w:cs="Times New Roman"/>
          <w:sz w:val="24"/>
          <w:szCs w:val="24"/>
        </w:rPr>
        <w:t>Penanganan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Perkara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Tindak</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Pidana</w:t>
      </w:r>
      <w:proofErr w:type="spellEnd"/>
      <w:r w:rsidR="00211D43" w:rsidRPr="00211D43">
        <w:rPr>
          <w:rFonts w:ascii="Times New Roman" w:hAnsi="Times New Roman" w:cs="Times New Roman"/>
          <w:sz w:val="24"/>
          <w:szCs w:val="24"/>
        </w:rPr>
        <w:t xml:space="preserve"> oleh </w:t>
      </w:r>
      <w:proofErr w:type="spellStart"/>
      <w:r w:rsidR="00211D43" w:rsidRPr="00211D43">
        <w:rPr>
          <w:rFonts w:ascii="Times New Roman" w:hAnsi="Times New Roman" w:cs="Times New Roman"/>
          <w:sz w:val="24"/>
          <w:szCs w:val="24"/>
        </w:rPr>
        <w:t>Korporasi</w:t>
      </w:r>
      <w:proofErr w:type="spellEnd"/>
      <w:r w:rsidR="00211D43" w:rsidRPr="00211D43">
        <w:rPr>
          <w:rFonts w:ascii="Times New Roman" w:hAnsi="Times New Roman" w:cs="Times New Roman"/>
          <w:sz w:val="24"/>
          <w:szCs w:val="24"/>
        </w:rPr>
        <w:t xml:space="preserve"> yang </w:t>
      </w:r>
      <w:proofErr w:type="spellStart"/>
      <w:r w:rsidR="00211D43" w:rsidRPr="00211D43">
        <w:rPr>
          <w:rFonts w:ascii="Times New Roman" w:hAnsi="Times New Roman" w:cs="Times New Roman"/>
          <w:sz w:val="24"/>
          <w:szCs w:val="24"/>
        </w:rPr>
        <w:t>diantaranya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adalah</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korporasi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terbukti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memperoleh</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manfaat</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maupun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keuntungan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dari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tindak</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pidana</w:t>
      </w:r>
      <w:proofErr w:type="spellEnd"/>
      <w:r w:rsidR="00211D43" w:rsidRPr="00211D43">
        <w:rPr>
          <w:rFonts w:ascii="Times New Roman" w:hAnsi="Times New Roman" w:cs="Times New Roman"/>
          <w:sz w:val="24"/>
          <w:szCs w:val="24"/>
        </w:rPr>
        <w:t xml:space="preserve"> yang </w:t>
      </w:r>
      <w:proofErr w:type="spellStart"/>
      <w:r w:rsidR="00211D43" w:rsidRPr="00211D43">
        <w:rPr>
          <w:rFonts w:ascii="Times New Roman" w:hAnsi="Times New Roman" w:cs="Times New Roman"/>
          <w:sz w:val="24"/>
          <w:szCs w:val="24"/>
        </w:rPr>
        <w:t>dilakukan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korporasi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membiarkan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terjadinya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tindak</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pidana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korporasi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tidak</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melakukan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langkah-langkah</w:t>
      </w:r>
      <w:proofErr w:type="spellEnd"/>
      <w:r w:rsidR="00211D43" w:rsidRPr="00211D43">
        <w:rPr>
          <w:rFonts w:ascii="Times New Roman" w:hAnsi="Times New Roman" w:cs="Times New Roman"/>
          <w:sz w:val="24"/>
          <w:szCs w:val="24"/>
        </w:rPr>
        <w:t xml:space="preserve"> yang </w:t>
      </w:r>
      <w:proofErr w:type="spellStart"/>
      <w:r w:rsidR="00211D43" w:rsidRPr="00211D43">
        <w:rPr>
          <w:rFonts w:ascii="Times New Roman" w:hAnsi="Times New Roman" w:cs="Times New Roman"/>
          <w:sz w:val="24"/>
          <w:szCs w:val="24"/>
        </w:rPr>
        <w:t>diperlukan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untuk</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mencegah</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tindak</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pidana</w:t>
      </w:r>
      <w:proofErr w:type="spellEnd"/>
      <w:r w:rsidR="00211D43" w:rsidRPr="00211D43">
        <w:rPr>
          <w:rFonts w:ascii="Times New Roman" w:hAnsi="Times New Roman" w:cs="Times New Roman"/>
          <w:sz w:val="24"/>
          <w:szCs w:val="24"/>
        </w:rPr>
        <w:t xml:space="preserve"> yang </w:t>
      </w:r>
      <w:proofErr w:type="spellStart"/>
      <w:r w:rsidR="00211D43" w:rsidRPr="00211D43">
        <w:rPr>
          <w:rFonts w:ascii="Times New Roman" w:hAnsi="Times New Roman" w:cs="Times New Roman"/>
          <w:sz w:val="24"/>
          <w:szCs w:val="24"/>
        </w:rPr>
        <w:t>lebih</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besar</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atau</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korporasi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tidak</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memastikan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kepatuhan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terhadap</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ketentuan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hukum</w:t>
      </w:r>
      <w:proofErr w:type="spellEnd"/>
      <w:r w:rsidR="00211D43" w:rsidRPr="00211D43">
        <w:rPr>
          <w:rFonts w:ascii="Times New Roman" w:hAnsi="Times New Roman" w:cs="Times New Roman"/>
          <w:sz w:val="24"/>
          <w:szCs w:val="24"/>
        </w:rPr>
        <w:t xml:space="preserve"> yang </w:t>
      </w:r>
      <w:proofErr w:type="spellStart"/>
      <w:r w:rsidR="00211D43" w:rsidRPr="00211D43">
        <w:rPr>
          <w:rFonts w:ascii="Times New Roman" w:hAnsi="Times New Roman" w:cs="Times New Roman"/>
          <w:sz w:val="24"/>
          <w:szCs w:val="24"/>
        </w:rPr>
        <w:t>berlaku</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guna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menghindari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terjadinya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tindak</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pidana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Maka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semestinya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korporasi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dapat</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dibebani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pertanggungjawaban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pidana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sesuai</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ketentuan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pasal</w:t>
      </w:r>
      <w:proofErr w:type="spellEnd"/>
      <w:r w:rsidR="00211D43" w:rsidRPr="00211D43">
        <w:rPr>
          <w:rFonts w:ascii="Times New Roman" w:hAnsi="Times New Roman" w:cs="Times New Roman"/>
          <w:sz w:val="24"/>
          <w:szCs w:val="24"/>
        </w:rPr>
        <w:t xml:space="preserve"> 18 </w:t>
      </w:r>
      <w:proofErr w:type="spellStart"/>
      <w:r w:rsidR="00211D43" w:rsidRPr="00211D43">
        <w:rPr>
          <w:rFonts w:ascii="Times New Roman" w:hAnsi="Times New Roman" w:cs="Times New Roman"/>
          <w:sz w:val="24"/>
          <w:szCs w:val="24"/>
        </w:rPr>
        <w:t>Undang-undang</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tindak</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pidana</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kekerasan</w:t>
      </w:r>
      <w:proofErr w:type="spellEnd"/>
      <w:r w:rsidR="00211D43" w:rsidRPr="00211D43">
        <w:rPr>
          <w:rFonts w:ascii="Times New Roman" w:hAnsi="Times New Roman" w:cs="Times New Roman"/>
          <w:sz w:val="24"/>
          <w:szCs w:val="24"/>
        </w:rPr>
        <w:t xml:space="preserve"> </w:t>
      </w:r>
      <w:proofErr w:type="spellStart"/>
      <w:r w:rsidR="00211D43" w:rsidRPr="00211D43">
        <w:rPr>
          <w:rFonts w:ascii="Times New Roman" w:hAnsi="Times New Roman" w:cs="Times New Roman"/>
          <w:sz w:val="24"/>
          <w:szCs w:val="24"/>
        </w:rPr>
        <w:t>seksual</w:t>
      </w:r>
      <w:proofErr w:type="spellEnd"/>
      <w:r w:rsidR="00211D43">
        <w:rPr>
          <w:rFonts w:ascii="Times New Roman" w:hAnsi="Times New Roman" w:cs="Times New Roman"/>
          <w:sz w:val="24"/>
          <w:szCs w:val="24"/>
        </w:rPr>
        <w:t>.</w:t>
      </w:r>
    </w:p>
    <w:p w14:paraId="5F443FAD" w14:textId="4D97A965" w:rsidR="00211D43" w:rsidRPr="00211D43" w:rsidRDefault="00211D43" w:rsidP="00790713">
      <w:pPr>
        <w:pStyle w:val="ListParagraph"/>
        <w:spacing w:after="0"/>
        <w:ind w:left="0" w:firstLine="720"/>
        <w:jc w:val="both"/>
        <w:rPr>
          <w:rFonts w:ascii="Times New Roman" w:hAnsi="Times New Roman" w:cs="Times New Roman"/>
          <w:sz w:val="24"/>
          <w:szCs w:val="24"/>
        </w:rPr>
        <w:sectPr w:rsidR="00211D43" w:rsidRPr="00211D43" w:rsidSect="001D4BAC">
          <w:headerReference w:type="default" r:id="rId11"/>
          <w:footerReference w:type="default" r:id="rId12"/>
          <w:pgSz w:w="11906" w:h="16838" w:code="9"/>
          <w:pgMar w:top="1701" w:right="1134" w:bottom="1701" w:left="1701" w:header="709" w:footer="709" w:gutter="0"/>
          <w:cols w:space="708"/>
          <w:docGrid w:linePitch="360"/>
        </w:sect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Pemidanaan</w:t>
      </w:r>
      <w:proofErr w:type="spellEnd"/>
      <w:r w:rsidRPr="00211D43">
        <w:rPr>
          <w:rFonts w:ascii="Times New Roman" w:hAnsi="Times New Roman" w:cs="Times New Roman"/>
          <w:sz w:val="24"/>
          <w:szCs w:val="24"/>
        </w:rPr>
        <w:t xml:space="preserve"> model </w:t>
      </w:r>
      <w:r w:rsidRPr="00211D43">
        <w:rPr>
          <w:rFonts w:ascii="Times New Roman" w:hAnsi="Times New Roman" w:cs="Times New Roman"/>
          <w:i/>
          <w:iCs/>
          <w:sz w:val="24"/>
          <w:szCs w:val="24"/>
        </w:rPr>
        <w:t xml:space="preserve">double track system </w:t>
      </w:r>
      <w:proofErr w:type="spellStart"/>
      <w:r w:rsidRPr="00211D43">
        <w:rPr>
          <w:rFonts w:ascii="Times New Roman" w:hAnsi="Times New Roman" w:cs="Times New Roman"/>
          <w:sz w:val="24"/>
          <w:szCs w:val="24"/>
        </w:rPr>
        <w:t>telah</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diadopsi</w:t>
      </w:r>
      <w:proofErr w:type="spellEnd"/>
      <w:r w:rsidRPr="00211D43">
        <w:rPr>
          <w:rFonts w:ascii="Times New Roman" w:hAnsi="Times New Roman" w:cs="Times New Roman"/>
          <w:sz w:val="24"/>
          <w:szCs w:val="24"/>
        </w:rPr>
        <w:t xml:space="preserve"> oleh </w:t>
      </w:r>
      <w:proofErr w:type="spellStart"/>
      <w:r w:rsidRPr="00211D43">
        <w:rPr>
          <w:rFonts w:ascii="Times New Roman" w:hAnsi="Times New Roman" w:cs="Times New Roman"/>
          <w:sz w:val="24"/>
          <w:szCs w:val="24"/>
        </w:rPr>
        <w:t>Perat</w:t>
      </w:r>
      <w:r w:rsidR="00FC43AB">
        <w:rPr>
          <w:rFonts w:ascii="Times New Roman" w:hAnsi="Times New Roman" w:cs="Times New Roman"/>
          <w:sz w:val="24"/>
          <w:szCs w:val="24"/>
        </w:rPr>
        <w:t>u</w:t>
      </w:r>
      <w:r w:rsidRPr="00211D43">
        <w:rPr>
          <w:rFonts w:ascii="Times New Roman" w:hAnsi="Times New Roman" w:cs="Times New Roman"/>
          <w:sz w:val="24"/>
          <w:szCs w:val="24"/>
        </w:rPr>
        <w:t>ran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perundang-undangan</w:t>
      </w:r>
      <w:proofErr w:type="spellEnd"/>
      <w:r w:rsidRPr="00211D43">
        <w:rPr>
          <w:rFonts w:ascii="Times New Roman" w:hAnsi="Times New Roman" w:cs="Times New Roman"/>
          <w:sz w:val="24"/>
          <w:szCs w:val="24"/>
        </w:rPr>
        <w:t xml:space="preserve"> di Indonesia, </w:t>
      </w:r>
      <w:proofErr w:type="spellStart"/>
      <w:r w:rsidRPr="00211D43">
        <w:rPr>
          <w:rFonts w:ascii="Times New Roman" w:hAnsi="Times New Roman" w:cs="Times New Roman"/>
          <w:sz w:val="24"/>
          <w:szCs w:val="24"/>
        </w:rPr>
        <w:t>seperti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hallnya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Perma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Nomor</w:t>
      </w:r>
      <w:proofErr w:type="spellEnd"/>
      <w:r w:rsidRPr="00211D43">
        <w:rPr>
          <w:rFonts w:ascii="Times New Roman" w:hAnsi="Times New Roman" w:cs="Times New Roman"/>
          <w:sz w:val="24"/>
          <w:szCs w:val="24"/>
        </w:rPr>
        <w:t xml:space="preserve"> 13 </w:t>
      </w:r>
      <w:proofErr w:type="spellStart"/>
      <w:r w:rsidRPr="00211D43">
        <w:rPr>
          <w:rFonts w:ascii="Times New Roman" w:hAnsi="Times New Roman" w:cs="Times New Roman"/>
          <w:sz w:val="24"/>
          <w:szCs w:val="24"/>
        </w:rPr>
        <w:t>Tahun</w:t>
      </w:r>
      <w:proofErr w:type="spellEnd"/>
      <w:r w:rsidRPr="00211D43">
        <w:rPr>
          <w:rFonts w:ascii="Times New Roman" w:hAnsi="Times New Roman" w:cs="Times New Roman"/>
          <w:sz w:val="24"/>
          <w:szCs w:val="24"/>
        </w:rPr>
        <w:t xml:space="preserve"> 2016. </w:t>
      </w:r>
      <w:proofErr w:type="spellStart"/>
      <w:r w:rsidRPr="00211D43">
        <w:rPr>
          <w:rFonts w:ascii="Times New Roman" w:hAnsi="Times New Roman" w:cs="Times New Roman"/>
          <w:sz w:val="24"/>
          <w:szCs w:val="24"/>
        </w:rPr>
        <w:t>Namun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Pengaturan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sanksi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tindakan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tidak</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dijabarkan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secara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konkret</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dalam</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Perma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Nomor</w:t>
      </w:r>
      <w:proofErr w:type="spellEnd"/>
      <w:r w:rsidRPr="00211D43">
        <w:rPr>
          <w:rFonts w:ascii="Times New Roman" w:hAnsi="Times New Roman" w:cs="Times New Roman"/>
          <w:sz w:val="24"/>
          <w:szCs w:val="24"/>
        </w:rPr>
        <w:t xml:space="preserve"> 13 </w:t>
      </w:r>
      <w:proofErr w:type="spellStart"/>
      <w:r w:rsidRPr="00211D43">
        <w:rPr>
          <w:rFonts w:ascii="Times New Roman" w:hAnsi="Times New Roman" w:cs="Times New Roman"/>
          <w:sz w:val="24"/>
          <w:szCs w:val="24"/>
        </w:rPr>
        <w:t>Tahun</w:t>
      </w:r>
      <w:proofErr w:type="spellEnd"/>
      <w:r w:rsidRPr="00211D43">
        <w:rPr>
          <w:rFonts w:ascii="Times New Roman" w:hAnsi="Times New Roman" w:cs="Times New Roman"/>
          <w:sz w:val="24"/>
          <w:szCs w:val="24"/>
        </w:rPr>
        <w:t xml:space="preserve"> 2016 </w:t>
      </w:r>
      <w:proofErr w:type="spellStart"/>
      <w:r w:rsidRPr="00211D43">
        <w:rPr>
          <w:rFonts w:ascii="Times New Roman" w:hAnsi="Times New Roman" w:cs="Times New Roman"/>
          <w:sz w:val="24"/>
          <w:szCs w:val="24"/>
        </w:rPr>
        <w:t>ini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mengingat</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sifat</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dari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sanksi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tindakan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bersifat</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dinamis</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maka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penetapan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sanksi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tindakan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dikorelasikan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dengan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tindak</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pidana</w:t>
      </w:r>
      <w:proofErr w:type="spellEnd"/>
      <w:r w:rsidRPr="00211D43">
        <w:rPr>
          <w:rFonts w:ascii="Times New Roman" w:hAnsi="Times New Roman" w:cs="Times New Roman"/>
          <w:sz w:val="24"/>
          <w:szCs w:val="24"/>
        </w:rPr>
        <w:t xml:space="preserve"> yang </w:t>
      </w:r>
      <w:proofErr w:type="spellStart"/>
      <w:r w:rsidRPr="00211D43">
        <w:rPr>
          <w:rFonts w:ascii="Times New Roman" w:hAnsi="Times New Roman" w:cs="Times New Roman"/>
          <w:sz w:val="24"/>
          <w:szCs w:val="24"/>
        </w:rPr>
        <w:t>diatur</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dalam</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Undang-undang</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Dalam</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konteks</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tindak</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pidana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kekerasan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seksual</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Undang-undang</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Nomor</w:t>
      </w:r>
      <w:proofErr w:type="spellEnd"/>
      <w:r w:rsidRPr="00211D43">
        <w:rPr>
          <w:rFonts w:ascii="Times New Roman" w:hAnsi="Times New Roman" w:cs="Times New Roman"/>
          <w:sz w:val="24"/>
          <w:szCs w:val="24"/>
        </w:rPr>
        <w:t xml:space="preserve"> 12 </w:t>
      </w:r>
      <w:proofErr w:type="spellStart"/>
      <w:r w:rsidRPr="00211D43">
        <w:rPr>
          <w:rFonts w:ascii="Times New Roman" w:hAnsi="Times New Roman" w:cs="Times New Roman"/>
          <w:sz w:val="24"/>
          <w:szCs w:val="24"/>
        </w:rPr>
        <w:t>Tahun</w:t>
      </w:r>
      <w:proofErr w:type="spellEnd"/>
      <w:r w:rsidRPr="00211D43">
        <w:rPr>
          <w:rFonts w:ascii="Times New Roman" w:hAnsi="Times New Roman" w:cs="Times New Roman"/>
          <w:sz w:val="24"/>
          <w:szCs w:val="24"/>
        </w:rPr>
        <w:t xml:space="preserve"> 2022 </w:t>
      </w:r>
      <w:proofErr w:type="spellStart"/>
      <w:r w:rsidRPr="00211D43">
        <w:rPr>
          <w:rFonts w:ascii="Times New Roman" w:hAnsi="Times New Roman" w:cs="Times New Roman"/>
          <w:sz w:val="24"/>
          <w:szCs w:val="24"/>
        </w:rPr>
        <w:t>tentang</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Tindak</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Pidana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Kekerasan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Seksual</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telah</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mengadopsi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pemidanaan</w:t>
      </w:r>
      <w:proofErr w:type="spellEnd"/>
      <w:r w:rsidRPr="00211D43">
        <w:rPr>
          <w:rFonts w:ascii="Times New Roman" w:hAnsi="Times New Roman" w:cs="Times New Roman"/>
          <w:sz w:val="24"/>
          <w:szCs w:val="24"/>
        </w:rPr>
        <w:t xml:space="preserve"> model </w:t>
      </w:r>
      <w:r w:rsidRPr="00211D43">
        <w:rPr>
          <w:rFonts w:ascii="Times New Roman" w:hAnsi="Times New Roman" w:cs="Times New Roman"/>
          <w:i/>
          <w:iCs/>
          <w:sz w:val="24"/>
          <w:szCs w:val="24"/>
        </w:rPr>
        <w:t xml:space="preserve">double track </w:t>
      </w:r>
      <w:proofErr w:type="spellStart"/>
      <w:r w:rsidRPr="00211D43">
        <w:rPr>
          <w:rFonts w:ascii="Times New Roman" w:hAnsi="Times New Roman" w:cs="Times New Roman"/>
          <w:i/>
          <w:iCs/>
          <w:sz w:val="24"/>
          <w:szCs w:val="24"/>
        </w:rPr>
        <w:t>systen</w:t>
      </w:r>
      <w:proofErr w:type="spellEnd"/>
      <w:r w:rsidRPr="00211D43">
        <w:rPr>
          <w:rFonts w:ascii="Times New Roman" w:hAnsi="Times New Roman" w:cs="Times New Roman"/>
          <w:i/>
          <w:iCs/>
          <w:sz w:val="24"/>
          <w:szCs w:val="24"/>
        </w:rPr>
        <w:t xml:space="preserve"> </w:t>
      </w:r>
      <w:r w:rsidRPr="00211D43">
        <w:rPr>
          <w:rFonts w:ascii="Times New Roman" w:hAnsi="Times New Roman" w:cs="Times New Roman"/>
          <w:sz w:val="24"/>
          <w:szCs w:val="24"/>
        </w:rPr>
        <w:t xml:space="preserve">yang </w:t>
      </w:r>
      <w:proofErr w:type="spellStart"/>
      <w:r w:rsidRPr="00211D43">
        <w:rPr>
          <w:rFonts w:ascii="Times New Roman" w:hAnsi="Times New Roman" w:cs="Times New Roman"/>
          <w:sz w:val="24"/>
          <w:szCs w:val="24"/>
        </w:rPr>
        <w:t>diatur</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dalam</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Pasal</w:t>
      </w:r>
      <w:proofErr w:type="spellEnd"/>
      <w:r w:rsidRPr="00211D43">
        <w:rPr>
          <w:rFonts w:ascii="Times New Roman" w:hAnsi="Times New Roman" w:cs="Times New Roman"/>
          <w:sz w:val="24"/>
          <w:szCs w:val="24"/>
        </w:rPr>
        <w:t xml:space="preserve"> 18 </w:t>
      </w:r>
      <w:proofErr w:type="spellStart"/>
      <w:r w:rsidRPr="00211D43">
        <w:rPr>
          <w:rFonts w:ascii="Times New Roman" w:hAnsi="Times New Roman" w:cs="Times New Roman"/>
          <w:sz w:val="24"/>
          <w:szCs w:val="24"/>
        </w:rPr>
        <w:t>ayat</w:t>
      </w:r>
      <w:proofErr w:type="spellEnd"/>
      <w:r w:rsidRPr="00211D43">
        <w:rPr>
          <w:rFonts w:ascii="Times New Roman" w:hAnsi="Times New Roman" w:cs="Times New Roman"/>
          <w:sz w:val="24"/>
          <w:szCs w:val="24"/>
        </w:rPr>
        <w:t xml:space="preserve"> (3). </w:t>
      </w:r>
      <w:proofErr w:type="spellStart"/>
      <w:r w:rsidRPr="00211D43">
        <w:rPr>
          <w:rFonts w:ascii="Times New Roman" w:hAnsi="Times New Roman" w:cs="Times New Roman"/>
          <w:sz w:val="24"/>
          <w:szCs w:val="24"/>
        </w:rPr>
        <w:t>Ketentuan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ini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menjadi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dasar</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bagi</w:t>
      </w:r>
      <w:proofErr w:type="spellEnd"/>
      <w:r w:rsidRPr="00211D43">
        <w:rPr>
          <w:rFonts w:ascii="Times New Roman" w:hAnsi="Times New Roman" w:cs="Times New Roman"/>
          <w:sz w:val="24"/>
          <w:szCs w:val="24"/>
        </w:rPr>
        <w:t xml:space="preserve"> hakim </w:t>
      </w:r>
      <w:proofErr w:type="spellStart"/>
      <w:r w:rsidRPr="00211D43">
        <w:rPr>
          <w:rFonts w:ascii="Times New Roman" w:hAnsi="Times New Roman" w:cs="Times New Roman"/>
          <w:sz w:val="24"/>
          <w:szCs w:val="24"/>
        </w:rPr>
        <w:t>untuk</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menjatuhkan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sanksi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pidana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lastRenderedPageBreak/>
        <w:t>denda</w:t>
      </w:r>
      <w:proofErr w:type="spellEnd"/>
      <w:r w:rsidRPr="00211D43">
        <w:rPr>
          <w:rFonts w:ascii="Times New Roman" w:hAnsi="Times New Roman" w:cs="Times New Roman"/>
          <w:sz w:val="24"/>
          <w:szCs w:val="24"/>
        </w:rPr>
        <w:t xml:space="preserve"> dan </w:t>
      </w:r>
      <w:proofErr w:type="spellStart"/>
      <w:r w:rsidRPr="00211D43">
        <w:rPr>
          <w:rFonts w:ascii="Times New Roman" w:hAnsi="Times New Roman" w:cs="Times New Roman"/>
          <w:sz w:val="24"/>
          <w:szCs w:val="24"/>
        </w:rPr>
        <w:t>pidana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tambahan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secara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sekaligus</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sehingga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jika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suatu</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korporasi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telah</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terbukti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melakukan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tindak</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pidana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kekerasan</w:t>
      </w:r>
      <w:proofErr w:type="spellEnd"/>
      <w:r w:rsidRPr="00211D43">
        <w:rPr>
          <w:rFonts w:ascii="Times New Roman" w:hAnsi="Times New Roman" w:cs="Times New Roman"/>
          <w:sz w:val="24"/>
          <w:szCs w:val="24"/>
        </w:rPr>
        <w:t xml:space="preserve"> </w:t>
      </w:r>
      <w:proofErr w:type="spellStart"/>
      <w:proofErr w:type="gramStart"/>
      <w:r w:rsidRPr="00211D43">
        <w:rPr>
          <w:rFonts w:ascii="Times New Roman" w:hAnsi="Times New Roman" w:cs="Times New Roman"/>
          <w:sz w:val="24"/>
          <w:szCs w:val="24"/>
        </w:rPr>
        <w:t>seksual</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sesuai</w:t>
      </w:r>
      <w:proofErr w:type="spellEnd"/>
      <w:proofErr w:type="gram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dengan</w:t>
      </w:r>
      <w:proofErr w:type="spellEnd"/>
      <w:r w:rsidRPr="00211D43">
        <w:rPr>
          <w:rFonts w:ascii="Times New Roman" w:hAnsi="Times New Roman" w:cs="Times New Roman"/>
          <w:sz w:val="24"/>
          <w:szCs w:val="24"/>
        </w:rPr>
        <w:t xml:space="preserve"> yang </w:t>
      </w:r>
      <w:proofErr w:type="spellStart"/>
      <w:r w:rsidRPr="00211D43">
        <w:rPr>
          <w:rFonts w:ascii="Times New Roman" w:hAnsi="Times New Roman" w:cs="Times New Roman"/>
          <w:sz w:val="24"/>
          <w:szCs w:val="24"/>
        </w:rPr>
        <w:t>diatur</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dalam</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Undang-undang</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Nomor</w:t>
      </w:r>
      <w:proofErr w:type="spellEnd"/>
      <w:r w:rsidRPr="00211D43">
        <w:rPr>
          <w:rFonts w:ascii="Times New Roman" w:hAnsi="Times New Roman" w:cs="Times New Roman"/>
          <w:sz w:val="24"/>
          <w:szCs w:val="24"/>
        </w:rPr>
        <w:t xml:space="preserve"> 12 </w:t>
      </w:r>
      <w:proofErr w:type="spellStart"/>
      <w:r w:rsidRPr="00211D43">
        <w:rPr>
          <w:rFonts w:ascii="Times New Roman" w:hAnsi="Times New Roman" w:cs="Times New Roman"/>
          <w:sz w:val="24"/>
          <w:szCs w:val="24"/>
        </w:rPr>
        <w:t>Tahun</w:t>
      </w:r>
      <w:proofErr w:type="spellEnd"/>
      <w:r w:rsidRPr="00211D43">
        <w:rPr>
          <w:rFonts w:ascii="Times New Roman" w:hAnsi="Times New Roman" w:cs="Times New Roman"/>
          <w:sz w:val="24"/>
          <w:szCs w:val="24"/>
        </w:rPr>
        <w:t xml:space="preserve"> 2022 </w:t>
      </w:r>
      <w:proofErr w:type="spellStart"/>
      <w:r w:rsidRPr="00211D43">
        <w:rPr>
          <w:rFonts w:ascii="Times New Roman" w:hAnsi="Times New Roman" w:cs="Times New Roman"/>
          <w:sz w:val="24"/>
          <w:szCs w:val="24"/>
        </w:rPr>
        <w:t>tentang</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Tindak</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Pidana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Kekerasan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Seksual</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ataupun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peraturan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perundang-undangan</w:t>
      </w:r>
      <w:proofErr w:type="spellEnd"/>
      <w:r w:rsidRPr="00211D4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lainnya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maka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sanksi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pidana</w:t>
      </w:r>
      <w:proofErr w:type="spellEnd"/>
      <w:r w:rsidRPr="00211D43">
        <w:rPr>
          <w:rFonts w:ascii="Times New Roman" w:hAnsi="Times New Roman" w:cs="Times New Roman"/>
          <w:sz w:val="24"/>
          <w:szCs w:val="24"/>
        </w:rPr>
        <w:t xml:space="preserve"> dan </w:t>
      </w:r>
      <w:proofErr w:type="spellStart"/>
      <w:r w:rsidRPr="00211D43">
        <w:rPr>
          <w:rFonts w:ascii="Times New Roman" w:hAnsi="Times New Roman" w:cs="Times New Roman"/>
          <w:sz w:val="24"/>
          <w:szCs w:val="24"/>
        </w:rPr>
        <w:t>sanksi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tambahan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ini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dapat</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membuat</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efek</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jera</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bagi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korporasi</w:t>
      </w:r>
      <w:proofErr w:type="spellEnd"/>
      <w:r w:rsidRPr="00211D43">
        <w:rPr>
          <w:rFonts w:ascii="Times New Roman" w:hAnsi="Times New Roman" w:cs="Times New Roman"/>
          <w:sz w:val="24"/>
          <w:szCs w:val="24"/>
        </w:rPr>
        <w:t xml:space="preserve"> dan </w:t>
      </w:r>
      <w:proofErr w:type="spellStart"/>
      <w:r w:rsidRPr="00211D43">
        <w:rPr>
          <w:rFonts w:ascii="Times New Roman" w:hAnsi="Times New Roman" w:cs="Times New Roman"/>
          <w:sz w:val="24"/>
          <w:szCs w:val="24"/>
        </w:rPr>
        <w:t>korporasi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tidak</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melakukan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kembali</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kejahatan</w:t>
      </w:r>
      <w:proofErr w:type="spellEnd"/>
      <w:r w:rsidRPr="00211D43">
        <w:rPr>
          <w:rFonts w:ascii="Times New Roman" w:hAnsi="Times New Roman" w:cs="Times New Roman"/>
          <w:sz w:val="24"/>
          <w:szCs w:val="24"/>
        </w:rPr>
        <w:t xml:space="preserve"> </w:t>
      </w:r>
      <w:proofErr w:type="spellStart"/>
      <w:r w:rsidRPr="00211D43">
        <w:rPr>
          <w:rFonts w:ascii="Times New Roman" w:hAnsi="Times New Roman" w:cs="Times New Roman"/>
          <w:sz w:val="24"/>
          <w:szCs w:val="24"/>
        </w:rPr>
        <w:t>tersebu</w:t>
      </w:r>
      <w:proofErr w:type="spellEnd"/>
    </w:p>
    <w:p w14:paraId="14D2C7A7" w14:textId="766FB71D" w:rsidR="003F0F7D" w:rsidRPr="00211D43" w:rsidRDefault="003F0F7D" w:rsidP="00211D43">
      <w:pPr>
        <w:spacing w:line="360" w:lineRule="auto"/>
        <w:jc w:val="both"/>
      </w:pPr>
    </w:p>
    <w:p w14:paraId="01C922BD" w14:textId="0235F115" w:rsidR="003F0F7D" w:rsidRPr="00790713" w:rsidRDefault="003F0F7D" w:rsidP="00790713">
      <w:pPr>
        <w:pStyle w:val="Heading2"/>
        <w:rPr>
          <w:rFonts w:ascii="Times New Roman" w:hAnsi="Times New Roman" w:cs="Times New Roman"/>
          <w:b/>
          <w:bCs/>
          <w:color w:val="000000" w:themeColor="text1"/>
          <w:sz w:val="24"/>
          <w:szCs w:val="24"/>
        </w:rPr>
      </w:pPr>
      <w:r w:rsidRPr="00C1166E">
        <w:rPr>
          <w:rFonts w:ascii="Times New Roman" w:hAnsi="Times New Roman" w:cs="Times New Roman"/>
          <w:b/>
          <w:bCs/>
          <w:color w:val="000000" w:themeColor="text1"/>
          <w:sz w:val="24"/>
          <w:szCs w:val="24"/>
        </w:rPr>
        <w:t>DAFTAR BACAAN</w:t>
      </w:r>
    </w:p>
    <w:p w14:paraId="510A08CF" w14:textId="77777777" w:rsidR="00790713" w:rsidRPr="00750D25" w:rsidRDefault="00790713" w:rsidP="00790713">
      <w:pPr>
        <w:pStyle w:val="Bibliography"/>
        <w:spacing w:after="0"/>
        <w:ind w:left="851" w:hanging="851"/>
        <w:jc w:val="both"/>
        <w:rPr>
          <w:rFonts w:ascii="Times New Roman" w:hAnsi="Times New Roman" w:cs="Times New Roman"/>
          <w:sz w:val="24"/>
          <w:szCs w:val="24"/>
        </w:rPr>
      </w:pPr>
      <w:proofErr w:type="spellStart"/>
      <w:r w:rsidRPr="00750D25">
        <w:rPr>
          <w:rFonts w:ascii="Times New Roman" w:hAnsi="Times New Roman" w:cs="Times New Roman"/>
          <w:sz w:val="24"/>
          <w:szCs w:val="24"/>
        </w:rPr>
        <w:t>Budiarta</w:t>
      </w:r>
      <w:proofErr w:type="spellEnd"/>
      <w:r w:rsidRPr="00750D25">
        <w:rPr>
          <w:rFonts w:ascii="Times New Roman" w:hAnsi="Times New Roman" w:cs="Times New Roman"/>
          <w:sz w:val="24"/>
          <w:szCs w:val="24"/>
        </w:rPr>
        <w:t xml:space="preserve">, B. (2024). </w:t>
      </w:r>
      <w:proofErr w:type="spellStart"/>
      <w:r w:rsidRPr="00750D25">
        <w:rPr>
          <w:rFonts w:ascii="Times New Roman" w:hAnsi="Times New Roman" w:cs="Times New Roman"/>
          <w:i/>
          <w:iCs/>
          <w:sz w:val="24"/>
          <w:szCs w:val="24"/>
        </w:rPr>
        <w:t>Penegakan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Hukum</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Terhadap</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Pelaku</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Tindak</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Pidana</w:t>
      </w:r>
      <w:proofErr w:type="spellEnd"/>
      <w:r w:rsidRPr="00750D25">
        <w:rPr>
          <w:rFonts w:ascii="Times New Roman" w:hAnsi="Times New Roman" w:cs="Times New Roman"/>
          <w:i/>
          <w:iCs/>
          <w:sz w:val="24"/>
          <w:szCs w:val="24"/>
        </w:rPr>
        <w:t xml:space="preserve"> Judi Online </w:t>
      </w:r>
      <w:proofErr w:type="spellStart"/>
      <w:r w:rsidRPr="00750D25">
        <w:rPr>
          <w:rFonts w:ascii="Times New Roman" w:hAnsi="Times New Roman" w:cs="Times New Roman"/>
          <w:i/>
          <w:iCs/>
          <w:sz w:val="24"/>
          <w:szCs w:val="24"/>
        </w:rPr>
        <w:t>Berdasarkan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Teori</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Keadilan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Bermartabat</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Upt</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Perpustakaan</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Undaris</w:t>
      </w:r>
      <w:proofErr w:type="spellEnd"/>
      <w:r w:rsidRPr="00750D25">
        <w:rPr>
          <w:rFonts w:ascii="Times New Roman" w:hAnsi="Times New Roman" w:cs="Times New Roman"/>
          <w:sz w:val="24"/>
          <w:szCs w:val="24"/>
        </w:rPr>
        <w:t>.</w:t>
      </w:r>
    </w:p>
    <w:p w14:paraId="0900C698"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proofErr w:type="spellStart"/>
      <w:r w:rsidRPr="00790713">
        <w:rPr>
          <w:rFonts w:ascii="Times New Roman" w:hAnsi="Times New Roman" w:cs="Times New Roman"/>
          <w:sz w:val="24"/>
          <w:szCs w:val="24"/>
        </w:rPr>
        <w:t>Andriansah</w:t>
      </w:r>
      <w:proofErr w:type="spellEnd"/>
      <w:r w:rsidRPr="00790713">
        <w:rPr>
          <w:rFonts w:ascii="Times New Roman" w:hAnsi="Times New Roman" w:cs="Times New Roman"/>
          <w:sz w:val="24"/>
          <w:szCs w:val="24"/>
        </w:rPr>
        <w:t xml:space="preserve">, N. P. M. (2017). </w:t>
      </w:r>
      <w:proofErr w:type="spellStart"/>
      <w:r w:rsidRPr="00790713">
        <w:rPr>
          <w:rFonts w:ascii="Times New Roman" w:hAnsi="Times New Roman" w:cs="Times New Roman"/>
          <w:i/>
          <w:iCs/>
          <w:sz w:val="24"/>
          <w:szCs w:val="24"/>
        </w:rPr>
        <w:t>Penerapan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Asas</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Pertanggungjawaban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Mutlak</w:t>
      </w:r>
      <w:proofErr w:type="spellEnd"/>
      <w:r w:rsidRPr="00790713">
        <w:rPr>
          <w:rFonts w:ascii="Times New Roman" w:hAnsi="Times New Roman" w:cs="Times New Roman"/>
          <w:i/>
          <w:iCs/>
          <w:sz w:val="24"/>
          <w:szCs w:val="24"/>
        </w:rPr>
        <w:t xml:space="preserve"> (Strict Liability) </w:t>
      </w:r>
      <w:proofErr w:type="spellStart"/>
      <w:r w:rsidRPr="00790713">
        <w:rPr>
          <w:rFonts w:ascii="Times New Roman" w:hAnsi="Times New Roman" w:cs="Times New Roman"/>
          <w:i/>
          <w:iCs/>
          <w:sz w:val="24"/>
          <w:szCs w:val="24"/>
        </w:rPr>
        <w:t>Dalam</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Penanganan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Tindak</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Pidana</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Lingkungan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Hidup</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Phd</w:t>
      </w:r>
      <w:proofErr w:type="spellEnd"/>
      <w:r w:rsidRPr="00790713">
        <w:rPr>
          <w:rFonts w:ascii="Times New Roman" w:hAnsi="Times New Roman" w:cs="Times New Roman"/>
          <w:sz w:val="24"/>
          <w:szCs w:val="24"/>
        </w:rPr>
        <w:t xml:space="preserve"> Thesis, </w:t>
      </w:r>
      <w:proofErr w:type="spellStart"/>
      <w:r w:rsidRPr="00790713">
        <w:rPr>
          <w:rFonts w:ascii="Times New Roman" w:hAnsi="Times New Roman" w:cs="Times New Roman"/>
          <w:sz w:val="24"/>
          <w:szCs w:val="24"/>
        </w:rPr>
        <w:t>Unpas</w:t>
      </w:r>
      <w:proofErr w:type="spellEnd"/>
      <w:r w:rsidRPr="00790713">
        <w:rPr>
          <w:rFonts w:ascii="Times New Roman" w:hAnsi="Times New Roman" w:cs="Times New Roman"/>
          <w:sz w:val="24"/>
          <w:szCs w:val="24"/>
        </w:rPr>
        <w:t xml:space="preserve">]. </w:t>
      </w:r>
    </w:p>
    <w:p w14:paraId="7DCF5D14"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proofErr w:type="spellStart"/>
      <w:r w:rsidRPr="00790713">
        <w:rPr>
          <w:rFonts w:ascii="Times New Roman" w:hAnsi="Times New Roman" w:cs="Times New Roman"/>
          <w:sz w:val="24"/>
          <w:szCs w:val="24"/>
        </w:rPr>
        <w:t>Angkasa</w:t>
      </w:r>
      <w:proofErr w:type="spellEnd"/>
      <w:r w:rsidRPr="00790713">
        <w:rPr>
          <w:rFonts w:ascii="Times New Roman" w:hAnsi="Times New Roman" w:cs="Times New Roman"/>
          <w:sz w:val="24"/>
          <w:szCs w:val="24"/>
        </w:rPr>
        <w:t xml:space="preserve">, A. (N.D.). </w:t>
      </w:r>
      <w:proofErr w:type="spellStart"/>
      <w:r w:rsidRPr="00790713">
        <w:rPr>
          <w:rFonts w:ascii="Times New Roman" w:hAnsi="Times New Roman" w:cs="Times New Roman"/>
          <w:sz w:val="24"/>
          <w:szCs w:val="24"/>
        </w:rPr>
        <w:t>Sistem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Peradilan</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Pidana</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Korporasi</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Dalam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Undang-Undang</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Nomor</w:t>
      </w:r>
      <w:proofErr w:type="spellEnd"/>
      <w:r w:rsidRPr="00790713">
        <w:rPr>
          <w:rFonts w:ascii="Times New Roman" w:hAnsi="Times New Roman" w:cs="Times New Roman"/>
          <w:sz w:val="24"/>
          <w:szCs w:val="24"/>
        </w:rPr>
        <w:t xml:space="preserve"> 32 </w:t>
      </w:r>
      <w:proofErr w:type="spellStart"/>
      <w:r w:rsidRPr="00790713">
        <w:rPr>
          <w:rFonts w:ascii="Times New Roman" w:hAnsi="Times New Roman" w:cs="Times New Roman"/>
          <w:sz w:val="24"/>
          <w:szCs w:val="24"/>
        </w:rPr>
        <w:t>Tahun</w:t>
      </w:r>
      <w:proofErr w:type="spellEnd"/>
      <w:r w:rsidRPr="00790713">
        <w:rPr>
          <w:rFonts w:ascii="Times New Roman" w:hAnsi="Times New Roman" w:cs="Times New Roman"/>
          <w:sz w:val="24"/>
          <w:szCs w:val="24"/>
        </w:rPr>
        <w:t xml:space="preserve"> 2009 </w:t>
      </w:r>
      <w:proofErr w:type="spellStart"/>
      <w:r w:rsidRPr="00790713">
        <w:rPr>
          <w:rFonts w:ascii="Times New Roman" w:hAnsi="Times New Roman" w:cs="Times New Roman"/>
          <w:sz w:val="24"/>
          <w:szCs w:val="24"/>
        </w:rPr>
        <w:t>Tentang</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Perlindungan</w:t>
      </w:r>
      <w:proofErr w:type="spellEnd"/>
      <w:r w:rsidRPr="00790713">
        <w:rPr>
          <w:rFonts w:ascii="Times New Roman" w:hAnsi="Times New Roman" w:cs="Times New Roman"/>
          <w:sz w:val="24"/>
          <w:szCs w:val="24"/>
        </w:rPr>
        <w:t xml:space="preserve"> Dan </w:t>
      </w:r>
      <w:proofErr w:type="spellStart"/>
      <w:r w:rsidRPr="00790713">
        <w:rPr>
          <w:rFonts w:ascii="Times New Roman" w:hAnsi="Times New Roman" w:cs="Times New Roman"/>
          <w:sz w:val="24"/>
          <w:szCs w:val="24"/>
        </w:rPr>
        <w:t>Pengelolaan</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Lingkungan</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Hidup</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i/>
          <w:iCs/>
          <w:sz w:val="24"/>
          <w:szCs w:val="24"/>
        </w:rPr>
        <w:t>Jurnal</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Restorasi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Hukum</w:t>
      </w:r>
      <w:proofErr w:type="spellEnd"/>
      <w:r w:rsidRPr="00790713">
        <w:rPr>
          <w:rFonts w:ascii="Times New Roman" w:hAnsi="Times New Roman" w:cs="Times New Roman"/>
          <w:sz w:val="24"/>
          <w:szCs w:val="24"/>
        </w:rPr>
        <w:t xml:space="preserve">, </w:t>
      </w:r>
      <w:r w:rsidRPr="00790713">
        <w:rPr>
          <w:rFonts w:ascii="Times New Roman" w:hAnsi="Times New Roman" w:cs="Times New Roman"/>
          <w:i/>
          <w:iCs/>
          <w:sz w:val="24"/>
          <w:szCs w:val="24"/>
        </w:rPr>
        <w:t>5</w:t>
      </w:r>
      <w:r w:rsidRPr="00790713">
        <w:rPr>
          <w:rFonts w:ascii="Times New Roman" w:hAnsi="Times New Roman" w:cs="Times New Roman"/>
          <w:sz w:val="24"/>
          <w:szCs w:val="24"/>
        </w:rPr>
        <w:t>(1), 105–121.</w:t>
      </w:r>
    </w:p>
    <w:p w14:paraId="1732BA62" w14:textId="77777777" w:rsidR="00790713" w:rsidRPr="00750D25" w:rsidRDefault="00790713" w:rsidP="00790713">
      <w:pPr>
        <w:pStyle w:val="Bibliography"/>
        <w:spacing w:after="0"/>
        <w:ind w:left="851" w:hanging="851"/>
        <w:jc w:val="both"/>
        <w:rPr>
          <w:rFonts w:ascii="Times New Roman" w:hAnsi="Times New Roman" w:cs="Times New Roman"/>
          <w:sz w:val="24"/>
          <w:szCs w:val="24"/>
        </w:rPr>
      </w:pPr>
      <w:r w:rsidRPr="00750D25">
        <w:rPr>
          <w:rFonts w:ascii="Times New Roman" w:hAnsi="Times New Roman" w:cs="Times New Roman"/>
          <w:sz w:val="24"/>
          <w:szCs w:val="24"/>
        </w:rPr>
        <w:t xml:space="preserve">Dan, M. T. P., &amp; </w:t>
      </w:r>
      <w:proofErr w:type="spellStart"/>
      <w:r w:rsidRPr="00750D25">
        <w:rPr>
          <w:rFonts w:ascii="Times New Roman" w:hAnsi="Times New Roman" w:cs="Times New Roman"/>
          <w:sz w:val="24"/>
          <w:szCs w:val="24"/>
        </w:rPr>
        <w:t>Pemidanaan</w:t>
      </w:r>
      <w:proofErr w:type="spellEnd"/>
      <w:r w:rsidRPr="00750D25">
        <w:rPr>
          <w:rFonts w:ascii="Times New Roman" w:hAnsi="Times New Roman" w:cs="Times New Roman"/>
          <w:sz w:val="24"/>
          <w:szCs w:val="24"/>
        </w:rPr>
        <w:t xml:space="preserve">, S. (2005). </w:t>
      </w:r>
      <w:proofErr w:type="spellStart"/>
      <w:r w:rsidRPr="00750D25">
        <w:rPr>
          <w:rFonts w:ascii="Times New Roman" w:hAnsi="Times New Roman" w:cs="Times New Roman"/>
          <w:i/>
          <w:iCs/>
          <w:sz w:val="24"/>
          <w:szCs w:val="24"/>
        </w:rPr>
        <w:t>Asas-Asas</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Hukum</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Pidana</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Rangkang</w:t>
      </w:r>
      <w:proofErr w:type="spellEnd"/>
      <w:r w:rsidRPr="00750D25">
        <w:rPr>
          <w:rFonts w:ascii="Times New Roman" w:hAnsi="Times New Roman" w:cs="Times New Roman"/>
          <w:sz w:val="24"/>
          <w:szCs w:val="24"/>
        </w:rPr>
        <w:t xml:space="preserve"> Education Yogyakarta &amp; </w:t>
      </w:r>
      <w:proofErr w:type="spellStart"/>
      <w:r w:rsidRPr="00750D25">
        <w:rPr>
          <w:rFonts w:ascii="Times New Roman" w:hAnsi="Times New Roman" w:cs="Times New Roman"/>
          <w:sz w:val="24"/>
          <w:szCs w:val="24"/>
        </w:rPr>
        <w:t>Pukap</w:t>
      </w:r>
      <w:proofErr w:type="spellEnd"/>
      <w:r w:rsidRPr="00750D25">
        <w:rPr>
          <w:rFonts w:ascii="Times New Roman" w:hAnsi="Times New Roman" w:cs="Times New Roman"/>
          <w:sz w:val="24"/>
          <w:szCs w:val="24"/>
        </w:rPr>
        <w:t>-Indonesia.</w:t>
      </w:r>
    </w:p>
    <w:p w14:paraId="10250DA8" w14:textId="77777777" w:rsidR="00790713" w:rsidRPr="00750D25" w:rsidRDefault="00790713" w:rsidP="00790713">
      <w:pPr>
        <w:pStyle w:val="Bibliography"/>
        <w:spacing w:after="0"/>
        <w:ind w:left="851" w:hanging="851"/>
        <w:jc w:val="both"/>
        <w:rPr>
          <w:rFonts w:ascii="Times New Roman" w:hAnsi="Times New Roman" w:cs="Times New Roman"/>
          <w:sz w:val="24"/>
          <w:szCs w:val="24"/>
        </w:rPr>
      </w:pPr>
      <w:proofErr w:type="spellStart"/>
      <w:r w:rsidRPr="00750D25">
        <w:rPr>
          <w:rFonts w:ascii="Times New Roman" w:hAnsi="Times New Roman" w:cs="Times New Roman"/>
          <w:sz w:val="24"/>
          <w:szCs w:val="24"/>
        </w:rPr>
        <w:t>Dwi</w:t>
      </w:r>
      <w:proofErr w:type="spellEnd"/>
      <w:r w:rsidRPr="00750D25">
        <w:rPr>
          <w:rFonts w:ascii="Times New Roman" w:hAnsi="Times New Roman" w:cs="Times New Roman"/>
          <w:sz w:val="24"/>
          <w:szCs w:val="24"/>
        </w:rPr>
        <w:t xml:space="preserve">, N. A. (2024). </w:t>
      </w:r>
      <w:proofErr w:type="spellStart"/>
      <w:r w:rsidRPr="00750D25">
        <w:rPr>
          <w:rFonts w:ascii="Times New Roman" w:hAnsi="Times New Roman" w:cs="Times New Roman"/>
          <w:i/>
          <w:iCs/>
          <w:sz w:val="24"/>
          <w:szCs w:val="24"/>
        </w:rPr>
        <w:t>Tindakan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Kekerasan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Seksual</w:t>
      </w:r>
      <w:proofErr w:type="spellEnd"/>
      <w:r w:rsidRPr="00750D25">
        <w:rPr>
          <w:rFonts w:ascii="Times New Roman" w:hAnsi="Times New Roman" w:cs="Times New Roman"/>
          <w:i/>
          <w:iCs/>
          <w:sz w:val="24"/>
          <w:szCs w:val="24"/>
        </w:rPr>
        <w:t xml:space="preserve"> Pada </w:t>
      </w:r>
      <w:proofErr w:type="spellStart"/>
      <w:r w:rsidRPr="00750D25">
        <w:rPr>
          <w:rFonts w:ascii="Times New Roman" w:hAnsi="Times New Roman" w:cs="Times New Roman"/>
          <w:i/>
          <w:iCs/>
          <w:sz w:val="24"/>
          <w:szCs w:val="24"/>
        </w:rPr>
        <w:t>Anak</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Melalui</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Perspektif</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Sosiologi</w:t>
      </w:r>
      <w:proofErr w:type="spellEnd"/>
      <w:r w:rsidRPr="00750D25">
        <w:rPr>
          <w:rFonts w:ascii="Times New Roman" w:hAnsi="Times New Roman" w:cs="Times New Roman"/>
          <w:i/>
          <w:iCs/>
          <w:sz w:val="24"/>
          <w:szCs w:val="24"/>
        </w:rPr>
        <w:t xml:space="preserve"> Gender (</w:t>
      </w:r>
      <w:proofErr w:type="spellStart"/>
      <w:r w:rsidRPr="00750D25">
        <w:rPr>
          <w:rFonts w:ascii="Times New Roman" w:hAnsi="Times New Roman" w:cs="Times New Roman"/>
          <w:i/>
          <w:iCs/>
          <w:sz w:val="24"/>
          <w:szCs w:val="24"/>
        </w:rPr>
        <w:t>Studi</w:t>
      </w:r>
      <w:proofErr w:type="spellEnd"/>
      <w:r w:rsidRPr="00750D25">
        <w:rPr>
          <w:rFonts w:ascii="Times New Roman" w:hAnsi="Times New Roman" w:cs="Times New Roman"/>
          <w:i/>
          <w:iCs/>
          <w:sz w:val="24"/>
          <w:szCs w:val="24"/>
        </w:rPr>
        <w:t xml:space="preserve"> Pada </w:t>
      </w:r>
      <w:proofErr w:type="spellStart"/>
      <w:r w:rsidRPr="00750D25">
        <w:rPr>
          <w:rFonts w:ascii="Times New Roman" w:hAnsi="Times New Roman" w:cs="Times New Roman"/>
          <w:i/>
          <w:iCs/>
          <w:sz w:val="24"/>
          <w:szCs w:val="24"/>
        </w:rPr>
        <w:t>Uptd-Ppa</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Provinsi</w:t>
      </w:r>
      <w:proofErr w:type="spellEnd"/>
      <w:r w:rsidRPr="00750D25">
        <w:rPr>
          <w:rFonts w:ascii="Times New Roman" w:hAnsi="Times New Roman" w:cs="Times New Roman"/>
          <w:i/>
          <w:iCs/>
          <w:sz w:val="24"/>
          <w:szCs w:val="24"/>
        </w:rPr>
        <w:t xml:space="preserve"> Lampung)</w:t>
      </w:r>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Uin</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Raden</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Intan</w:t>
      </w:r>
      <w:proofErr w:type="spellEnd"/>
      <w:r w:rsidRPr="00750D25">
        <w:rPr>
          <w:rFonts w:ascii="Times New Roman" w:hAnsi="Times New Roman" w:cs="Times New Roman"/>
          <w:sz w:val="24"/>
          <w:szCs w:val="24"/>
        </w:rPr>
        <w:t xml:space="preserve"> Lampung.</w:t>
      </w:r>
    </w:p>
    <w:p w14:paraId="7889A784"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proofErr w:type="spellStart"/>
      <w:r w:rsidRPr="00790713">
        <w:rPr>
          <w:rFonts w:ascii="Times New Roman" w:hAnsi="Times New Roman" w:cs="Times New Roman"/>
          <w:sz w:val="24"/>
          <w:szCs w:val="24"/>
        </w:rPr>
        <w:t>Erdianti</w:t>
      </w:r>
      <w:proofErr w:type="spellEnd"/>
      <w:r w:rsidRPr="00790713">
        <w:rPr>
          <w:rFonts w:ascii="Times New Roman" w:hAnsi="Times New Roman" w:cs="Times New Roman"/>
          <w:sz w:val="24"/>
          <w:szCs w:val="24"/>
        </w:rPr>
        <w:t xml:space="preserve">, R. N. (2019). </w:t>
      </w:r>
      <w:proofErr w:type="spellStart"/>
      <w:r w:rsidRPr="00790713">
        <w:rPr>
          <w:rFonts w:ascii="Times New Roman" w:hAnsi="Times New Roman" w:cs="Times New Roman"/>
          <w:i/>
          <w:iCs/>
          <w:sz w:val="24"/>
          <w:szCs w:val="24"/>
        </w:rPr>
        <w:t>Kedudukan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Korporasi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Sebagai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Pelaku</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Tindak</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Pidana</w:t>
      </w:r>
      <w:proofErr w:type="spellEnd"/>
      <w:r w:rsidRPr="00790713">
        <w:rPr>
          <w:rFonts w:ascii="Times New Roman" w:hAnsi="Times New Roman" w:cs="Times New Roman"/>
          <w:i/>
          <w:iCs/>
          <w:sz w:val="24"/>
          <w:szCs w:val="24"/>
        </w:rPr>
        <w:t xml:space="preserve"> </w:t>
      </w:r>
      <w:proofErr w:type="gramStart"/>
      <w:r w:rsidRPr="00790713">
        <w:rPr>
          <w:rFonts w:ascii="Times New Roman" w:hAnsi="Times New Roman" w:cs="Times New Roman"/>
          <w:i/>
          <w:iCs/>
          <w:sz w:val="24"/>
          <w:szCs w:val="24"/>
        </w:rPr>
        <w:t>Di</w:t>
      </w:r>
      <w:proofErr w:type="gramEnd"/>
      <w:r w:rsidRPr="00790713">
        <w:rPr>
          <w:rFonts w:ascii="Times New Roman" w:hAnsi="Times New Roman" w:cs="Times New Roman"/>
          <w:i/>
          <w:iCs/>
          <w:sz w:val="24"/>
          <w:szCs w:val="24"/>
        </w:rPr>
        <w:t xml:space="preserve"> Indonesia</w:t>
      </w:r>
      <w:r w:rsidRPr="00790713">
        <w:rPr>
          <w:rFonts w:ascii="Times New Roman" w:hAnsi="Times New Roman" w:cs="Times New Roman"/>
          <w:sz w:val="24"/>
          <w:szCs w:val="24"/>
        </w:rPr>
        <w:t xml:space="preserve"> (Vol. 1). </w:t>
      </w:r>
      <w:proofErr w:type="spellStart"/>
      <w:r w:rsidRPr="00790713">
        <w:rPr>
          <w:rFonts w:ascii="Times New Roman" w:hAnsi="Times New Roman" w:cs="Times New Roman"/>
          <w:sz w:val="24"/>
          <w:szCs w:val="24"/>
        </w:rPr>
        <w:t>Ummpress</w:t>
      </w:r>
      <w:proofErr w:type="spellEnd"/>
      <w:r w:rsidRPr="00790713">
        <w:rPr>
          <w:rFonts w:ascii="Times New Roman" w:hAnsi="Times New Roman" w:cs="Times New Roman"/>
          <w:sz w:val="24"/>
          <w:szCs w:val="24"/>
        </w:rPr>
        <w:t xml:space="preserve">. </w:t>
      </w:r>
    </w:p>
    <w:p w14:paraId="53EC69B7" w14:textId="77777777" w:rsidR="00790713" w:rsidRPr="00750D25" w:rsidRDefault="00790713" w:rsidP="00790713">
      <w:pPr>
        <w:pStyle w:val="Bibliography"/>
        <w:spacing w:after="0"/>
        <w:ind w:left="851" w:hanging="851"/>
        <w:jc w:val="both"/>
        <w:rPr>
          <w:rFonts w:ascii="Times New Roman" w:hAnsi="Times New Roman" w:cs="Times New Roman"/>
          <w:sz w:val="24"/>
          <w:szCs w:val="24"/>
        </w:rPr>
      </w:pPr>
      <w:proofErr w:type="spellStart"/>
      <w:r w:rsidRPr="00750D25">
        <w:rPr>
          <w:rFonts w:ascii="Times New Roman" w:hAnsi="Times New Roman" w:cs="Times New Roman"/>
          <w:sz w:val="24"/>
          <w:szCs w:val="24"/>
        </w:rPr>
        <w:t>Fajar</w:t>
      </w:r>
      <w:proofErr w:type="spellEnd"/>
      <w:r w:rsidRPr="00750D25">
        <w:rPr>
          <w:rFonts w:ascii="Times New Roman" w:hAnsi="Times New Roman" w:cs="Times New Roman"/>
          <w:sz w:val="24"/>
          <w:szCs w:val="24"/>
        </w:rPr>
        <w:t xml:space="preserve">, M., &amp; </w:t>
      </w:r>
      <w:proofErr w:type="spellStart"/>
      <w:r w:rsidRPr="00750D25">
        <w:rPr>
          <w:rFonts w:ascii="Times New Roman" w:hAnsi="Times New Roman" w:cs="Times New Roman"/>
          <w:sz w:val="24"/>
          <w:szCs w:val="24"/>
        </w:rPr>
        <w:t>Acmad</w:t>
      </w:r>
      <w:proofErr w:type="spellEnd"/>
      <w:r w:rsidRPr="00750D25">
        <w:rPr>
          <w:rFonts w:ascii="Times New Roman" w:hAnsi="Times New Roman" w:cs="Times New Roman"/>
          <w:sz w:val="24"/>
          <w:szCs w:val="24"/>
        </w:rPr>
        <w:t xml:space="preserve">, Y. (2023). </w:t>
      </w:r>
      <w:proofErr w:type="spellStart"/>
      <w:r w:rsidRPr="00750D25">
        <w:rPr>
          <w:rFonts w:ascii="Times New Roman" w:hAnsi="Times New Roman" w:cs="Times New Roman"/>
          <w:sz w:val="24"/>
          <w:szCs w:val="24"/>
        </w:rPr>
        <w:t>Dualisme</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Penelitian</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Hukum</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Normatif</w:t>
      </w:r>
      <w:proofErr w:type="spellEnd"/>
      <w:r w:rsidRPr="00750D25">
        <w:rPr>
          <w:rFonts w:ascii="Times New Roman" w:hAnsi="Times New Roman" w:cs="Times New Roman"/>
          <w:sz w:val="24"/>
          <w:szCs w:val="24"/>
        </w:rPr>
        <w:t xml:space="preserve"> Dan </w:t>
      </w:r>
      <w:proofErr w:type="spellStart"/>
      <w:r w:rsidRPr="00750D25">
        <w:rPr>
          <w:rFonts w:ascii="Times New Roman" w:hAnsi="Times New Roman" w:cs="Times New Roman"/>
          <w:sz w:val="24"/>
          <w:szCs w:val="24"/>
        </w:rPr>
        <w:t>Empiris</w:t>
      </w:r>
      <w:proofErr w:type="spellEnd"/>
      <w:r w:rsidRPr="00750D25">
        <w:rPr>
          <w:rFonts w:ascii="Times New Roman" w:hAnsi="Times New Roman" w:cs="Times New Roman"/>
          <w:sz w:val="24"/>
          <w:szCs w:val="24"/>
        </w:rPr>
        <w:t xml:space="preserve"> (Vii). </w:t>
      </w:r>
      <w:proofErr w:type="spellStart"/>
      <w:r w:rsidRPr="00750D25">
        <w:rPr>
          <w:rFonts w:ascii="Times New Roman" w:hAnsi="Times New Roman" w:cs="Times New Roman"/>
          <w:i/>
          <w:iCs/>
          <w:sz w:val="24"/>
          <w:szCs w:val="24"/>
        </w:rPr>
        <w:t>Pustaka</w:t>
      </w:r>
      <w:proofErr w:type="spellEnd"/>
      <w:r w:rsidRPr="00750D25">
        <w:rPr>
          <w:rFonts w:ascii="Times New Roman" w:hAnsi="Times New Roman" w:cs="Times New Roman"/>
          <w:i/>
          <w:iCs/>
          <w:sz w:val="24"/>
          <w:szCs w:val="24"/>
        </w:rPr>
        <w:t xml:space="preserve"> </w:t>
      </w:r>
      <w:proofErr w:type="spellStart"/>
      <w:proofErr w:type="gramStart"/>
      <w:r w:rsidRPr="00750D25">
        <w:rPr>
          <w:rFonts w:ascii="Times New Roman" w:hAnsi="Times New Roman" w:cs="Times New Roman"/>
          <w:i/>
          <w:iCs/>
          <w:sz w:val="24"/>
          <w:szCs w:val="24"/>
        </w:rPr>
        <w:t>Pelajar</w:t>
      </w:r>
      <w:proofErr w:type="spellEnd"/>
      <w:r w:rsidRPr="00750D25">
        <w:rPr>
          <w:rFonts w:ascii="Times New Roman" w:hAnsi="Times New Roman" w:cs="Times New Roman"/>
          <w:sz w:val="24"/>
          <w:szCs w:val="24"/>
        </w:rPr>
        <w:t>..</w:t>
      </w:r>
      <w:proofErr w:type="gramEnd"/>
    </w:p>
    <w:p w14:paraId="2FA06793" w14:textId="77777777" w:rsidR="00790713" w:rsidRPr="00750D25" w:rsidRDefault="00790713" w:rsidP="00790713">
      <w:pPr>
        <w:pStyle w:val="Bibliography"/>
        <w:spacing w:after="0"/>
        <w:ind w:left="851" w:hanging="851"/>
        <w:jc w:val="both"/>
        <w:rPr>
          <w:rFonts w:ascii="Times New Roman" w:hAnsi="Times New Roman" w:cs="Times New Roman"/>
          <w:sz w:val="24"/>
          <w:szCs w:val="24"/>
        </w:rPr>
      </w:pPr>
      <w:proofErr w:type="spellStart"/>
      <w:r w:rsidRPr="00750D25">
        <w:rPr>
          <w:rFonts w:ascii="Times New Roman" w:hAnsi="Times New Roman" w:cs="Times New Roman"/>
          <w:sz w:val="24"/>
          <w:szCs w:val="24"/>
        </w:rPr>
        <w:t>Fevernova</w:t>
      </w:r>
      <w:proofErr w:type="spellEnd"/>
      <w:r w:rsidRPr="00750D25">
        <w:rPr>
          <w:rFonts w:ascii="Times New Roman" w:hAnsi="Times New Roman" w:cs="Times New Roman"/>
          <w:sz w:val="24"/>
          <w:szCs w:val="24"/>
        </w:rPr>
        <w:t xml:space="preserve">, F. F., &amp; </w:t>
      </w:r>
      <w:proofErr w:type="spellStart"/>
      <w:r w:rsidRPr="00750D25">
        <w:rPr>
          <w:rFonts w:ascii="Times New Roman" w:hAnsi="Times New Roman" w:cs="Times New Roman"/>
          <w:sz w:val="24"/>
          <w:szCs w:val="24"/>
        </w:rPr>
        <w:t>Firmansyah</w:t>
      </w:r>
      <w:proofErr w:type="spellEnd"/>
      <w:r w:rsidRPr="00750D25">
        <w:rPr>
          <w:rFonts w:ascii="Times New Roman" w:hAnsi="Times New Roman" w:cs="Times New Roman"/>
          <w:sz w:val="24"/>
          <w:szCs w:val="24"/>
        </w:rPr>
        <w:t xml:space="preserve">, H. (2023). </w:t>
      </w:r>
      <w:proofErr w:type="spellStart"/>
      <w:r w:rsidRPr="00750D25">
        <w:rPr>
          <w:rFonts w:ascii="Times New Roman" w:hAnsi="Times New Roman" w:cs="Times New Roman"/>
          <w:sz w:val="24"/>
          <w:szCs w:val="24"/>
        </w:rPr>
        <w:t>Tinjauan</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Peran</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Lpsk</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Dalam</w:t>
      </w:r>
      <w:proofErr w:type="spellEnd"/>
      <w:r w:rsidRPr="00750D25">
        <w:rPr>
          <w:rFonts w:ascii="Times New Roman" w:hAnsi="Times New Roman" w:cs="Times New Roman"/>
          <w:sz w:val="24"/>
          <w:szCs w:val="24"/>
        </w:rPr>
        <w:t xml:space="preserve"> Proses </w:t>
      </w:r>
      <w:proofErr w:type="spellStart"/>
      <w:r w:rsidRPr="00750D25">
        <w:rPr>
          <w:rFonts w:ascii="Times New Roman" w:hAnsi="Times New Roman" w:cs="Times New Roman"/>
          <w:sz w:val="24"/>
          <w:szCs w:val="24"/>
        </w:rPr>
        <w:t>Penegakan</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Keadilan</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Terhadap</w:t>
      </w:r>
      <w:proofErr w:type="spellEnd"/>
      <w:r w:rsidRPr="00750D25">
        <w:rPr>
          <w:rFonts w:ascii="Times New Roman" w:hAnsi="Times New Roman" w:cs="Times New Roman"/>
          <w:sz w:val="24"/>
          <w:szCs w:val="24"/>
        </w:rPr>
        <w:t xml:space="preserve"> Korban </w:t>
      </w:r>
      <w:proofErr w:type="spellStart"/>
      <w:r w:rsidRPr="00750D25">
        <w:rPr>
          <w:rFonts w:ascii="Times New Roman" w:hAnsi="Times New Roman" w:cs="Times New Roman"/>
          <w:sz w:val="24"/>
          <w:szCs w:val="24"/>
        </w:rPr>
        <w:t>Inses</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i/>
          <w:iCs/>
          <w:sz w:val="24"/>
          <w:szCs w:val="24"/>
        </w:rPr>
        <w:t>Unes</w:t>
      </w:r>
      <w:proofErr w:type="spellEnd"/>
      <w:r w:rsidRPr="00750D25">
        <w:rPr>
          <w:rFonts w:ascii="Times New Roman" w:hAnsi="Times New Roman" w:cs="Times New Roman"/>
          <w:i/>
          <w:iCs/>
          <w:sz w:val="24"/>
          <w:szCs w:val="24"/>
        </w:rPr>
        <w:t xml:space="preserve"> Law Review</w:t>
      </w:r>
      <w:r w:rsidRPr="00750D25">
        <w:rPr>
          <w:rFonts w:ascii="Times New Roman" w:hAnsi="Times New Roman" w:cs="Times New Roman"/>
          <w:sz w:val="24"/>
          <w:szCs w:val="24"/>
        </w:rPr>
        <w:t xml:space="preserve">, </w:t>
      </w:r>
      <w:r w:rsidRPr="00750D25">
        <w:rPr>
          <w:rFonts w:ascii="Times New Roman" w:hAnsi="Times New Roman" w:cs="Times New Roman"/>
          <w:i/>
          <w:iCs/>
          <w:sz w:val="24"/>
          <w:szCs w:val="24"/>
        </w:rPr>
        <w:t>6</w:t>
      </w:r>
      <w:r w:rsidRPr="00750D25">
        <w:rPr>
          <w:rFonts w:ascii="Times New Roman" w:hAnsi="Times New Roman" w:cs="Times New Roman"/>
          <w:sz w:val="24"/>
          <w:szCs w:val="24"/>
        </w:rPr>
        <w:t>(2), 4235–4242.</w:t>
      </w:r>
    </w:p>
    <w:p w14:paraId="37B240EE"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r w:rsidRPr="00790713">
        <w:rPr>
          <w:rFonts w:ascii="Times New Roman" w:hAnsi="Times New Roman" w:cs="Times New Roman"/>
          <w:sz w:val="24"/>
          <w:szCs w:val="24"/>
        </w:rPr>
        <w:t xml:space="preserve">Muhammad, F. E., &amp; </w:t>
      </w:r>
      <w:proofErr w:type="spellStart"/>
      <w:r w:rsidRPr="00790713">
        <w:rPr>
          <w:rFonts w:ascii="Times New Roman" w:hAnsi="Times New Roman" w:cs="Times New Roman"/>
          <w:sz w:val="24"/>
          <w:szCs w:val="24"/>
        </w:rPr>
        <w:t>Harefa</w:t>
      </w:r>
      <w:proofErr w:type="spellEnd"/>
      <w:r w:rsidRPr="00790713">
        <w:rPr>
          <w:rFonts w:ascii="Times New Roman" w:hAnsi="Times New Roman" w:cs="Times New Roman"/>
          <w:sz w:val="24"/>
          <w:szCs w:val="24"/>
        </w:rPr>
        <w:t xml:space="preserve">, B. (2023). </w:t>
      </w:r>
      <w:proofErr w:type="spellStart"/>
      <w:r w:rsidRPr="00790713">
        <w:rPr>
          <w:rFonts w:ascii="Times New Roman" w:hAnsi="Times New Roman" w:cs="Times New Roman"/>
          <w:sz w:val="24"/>
          <w:szCs w:val="24"/>
        </w:rPr>
        <w:t>Pengaturan</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Tindak</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Pidana</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Bagi</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Pelaku</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Penipuan</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Phisning</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Berbasis</w:t>
      </w:r>
      <w:proofErr w:type="spellEnd"/>
      <w:r w:rsidRPr="00790713">
        <w:rPr>
          <w:rFonts w:ascii="Times New Roman" w:hAnsi="Times New Roman" w:cs="Times New Roman"/>
          <w:sz w:val="24"/>
          <w:szCs w:val="24"/>
        </w:rPr>
        <w:t xml:space="preserve"> Web. </w:t>
      </w:r>
      <w:proofErr w:type="spellStart"/>
      <w:r w:rsidRPr="00790713">
        <w:rPr>
          <w:rFonts w:ascii="Times New Roman" w:hAnsi="Times New Roman" w:cs="Times New Roman"/>
          <w:i/>
          <w:iCs/>
          <w:sz w:val="24"/>
          <w:szCs w:val="24"/>
        </w:rPr>
        <w:t>Jurnal</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Usm</w:t>
      </w:r>
      <w:proofErr w:type="spellEnd"/>
      <w:r w:rsidRPr="00790713">
        <w:rPr>
          <w:rFonts w:ascii="Times New Roman" w:hAnsi="Times New Roman" w:cs="Times New Roman"/>
          <w:i/>
          <w:iCs/>
          <w:sz w:val="24"/>
          <w:szCs w:val="24"/>
        </w:rPr>
        <w:t xml:space="preserve"> Law Review</w:t>
      </w:r>
      <w:r w:rsidRPr="00790713">
        <w:rPr>
          <w:rFonts w:ascii="Times New Roman" w:hAnsi="Times New Roman" w:cs="Times New Roman"/>
          <w:sz w:val="24"/>
          <w:szCs w:val="24"/>
        </w:rPr>
        <w:t xml:space="preserve">, </w:t>
      </w:r>
      <w:r w:rsidRPr="00790713">
        <w:rPr>
          <w:rFonts w:ascii="Times New Roman" w:hAnsi="Times New Roman" w:cs="Times New Roman"/>
          <w:i/>
          <w:iCs/>
          <w:sz w:val="24"/>
          <w:szCs w:val="24"/>
        </w:rPr>
        <w:t>6</w:t>
      </w:r>
      <w:r w:rsidRPr="00790713">
        <w:rPr>
          <w:rFonts w:ascii="Times New Roman" w:hAnsi="Times New Roman" w:cs="Times New Roman"/>
          <w:sz w:val="24"/>
          <w:szCs w:val="24"/>
        </w:rPr>
        <w:t>(1), 226–241.</w:t>
      </w:r>
    </w:p>
    <w:p w14:paraId="4C71ABB9" w14:textId="77777777" w:rsidR="00790713" w:rsidRPr="00750D25" w:rsidRDefault="00790713" w:rsidP="00790713">
      <w:pPr>
        <w:spacing w:after="0"/>
        <w:ind w:left="851" w:hanging="851"/>
        <w:jc w:val="both"/>
        <w:rPr>
          <w:rFonts w:ascii="Times New Roman" w:hAnsi="Times New Roman" w:cs="Times New Roman"/>
          <w:sz w:val="24"/>
          <w:szCs w:val="24"/>
        </w:rPr>
      </w:pPr>
      <w:proofErr w:type="spellStart"/>
      <w:r w:rsidRPr="00750D25">
        <w:rPr>
          <w:rFonts w:ascii="Times New Roman" w:hAnsi="Times New Roman" w:cs="Times New Roman"/>
          <w:sz w:val="24"/>
          <w:szCs w:val="24"/>
        </w:rPr>
        <w:t>Rahmadhani</w:t>
      </w:r>
      <w:proofErr w:type="spellEnd"/>
      <w:r w:rsidRPr="00750D25">
        <w:rPr>
          <w:rFonts w:ascii="Times New Roman" w:hAnsi="Times New Roman" w:cs="Times New Roman"/>
          <w:sz w:val="24"/>
          <w:szCs w:val="24"/>
        </w:rPr>
        <w:t xml:space="preserve">, N. A. (2023). </w:t>
      </w:r>
      <w:proofErr w:type="spellStart"/>
      <w:r w:rsidRPr="00750D25">
        <w:rPr>
          <w:rFonts w:ascii="Times New Roman" w:hAnsi="Times New Roman" w:cs="Times New Roman"/>
          <w:i/>
          <w:iCs/>
          <w:sz w:val="24"/>
          <w:szCs w:val="24"/>
        </w:rPr>
        <w:t>Tinjauan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Yuridis</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Terhadap</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Penerapan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Sanksi</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Pidana</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Tambahan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Konseling</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Bagi</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Pelaku</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Kekerasan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Dalam</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Rumah</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Tangga</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Ditinjau</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Dalam</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Uu</w:t>
      </w:r>
      <w:proofErr w:type="spellEnd"/>
      <w:r w:rsidRPr="00750D25">
        <w:rPr>
          <w:rFonts w:ascii="Times New Roman" w:hAnsi="Times New Roman" w:cs="Times New Roman"/>
          <w:i/>
          <w:iCs/>
          <w:sz w:val="24"/>
          <w:szCs w:val="24"/>
        </w:rPr>
        <w:t xml:space="preserve"> No 23 </w:t>
      </w:r>
      <w:proofErr w:type="spellStart"/>
      <w:r w:rsidRPr="00750D25">
        <w:rPr>
          <w:rFonts w:ascii="Times New Roman" w:hAnsi="Times New Roman" w:cs="Times New Roman"/>
          <w:i/>
          <w:iCs/>
          <w:sz w:val="24"/>
          <w:szCs w:val="24"/>
        </w:rPr>
        <w:t>Tahun</w:t>
      </w:r>
      <w:proofErr w:type="spellEnd"/>
      <w:r w:rsidRPr="00750D25">
        <w:rPr>
          <w:rFonts w:ascii="Times New Roman" w:hAnsi="Times New Roman" w:cs="Times New Roman"/>
          <w:i/>
          <w:iCs/>
          <w:sz w:val="24"/>
          <w:szCs w:val="24"/>
        </w:rPr>
        <w:t xml:space="preserve"> 2004 </w:t>
      </w:r>
      <w:proofErr w:type="spellStart"/>
      <w:r w:rsidRPr="00750D25">
        <w:rPr>
          <w:rFonts w:ascii="Times New Roman" w:hAnsi="Times New Roman" w:cs="Times New Roman"/>
          <w:i/>
          <w:iCs/>
          <w:sz w:val="24"/>
          <w:szCs w:val="24"/>
        </w:rPr>
        <w:t>Tentang</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Penghapusan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Kekerasan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Dalam</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Rumah</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Tangga</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Universitas</w:t>
      </w:r>
      <w:proofErr w:type="spellEnd"/>
      <w:r w:rsidRPr="00750D25">
        <w:rPr>
          <w:rFonts w:ascii="Times New Roman" w:hAnsi="Times New Roman" w:cs="Times New Roman"/>
          <w:sz w:val="24"/>
          <w:szCs w:val="24"/>
        </w:rPr>
        <w:t xml:space="preserve"> Islam Sultan Agung Semarang</w:t>
      </w:r>
    </w:p>
    <w:p w14:paraId="7F153265" w14:textId="77777777" w:rsidR="00790713" w:rsidRDefault="00790713" w:rsidP="00790713">
      <w:pPr>
        <w:pStyle w:val="Bibliography"/>
        <w:spacing w:after="0"/>
        <w:ind w:left="720" w:hanging="720"/>
        <w:jc w:val="both"/>
        <w:rPr>
          <w:rFonts w:ascii="Times New Roman" w:hAnsi="Times New Roman" w:cs="Times New Roman"/>
          <w:sz w:val="24"/>
          <w:szCs w:val="24"/>
        </w:rPr>
      </w:pPr>
      <w:r w:rsidRPr="00790713">
        <w:rPr>
          <w:rFonts w:ascii="Times New Roman" w:hAnsi="Times New Roman" w:cs="Times New Roman"/>
          <w:sz w:val="24"/>
          <w:szCs w:val="24"/>
        </w:rPr>
        <w:t xml:space="preserve">Reza </w:t>
      </w:r>
      <w:proofErr w:type="spellStart"/>
      <w:r w:rsidRPr="00790713">
        <w:rPr>
          <w:rFonts w:ascii="Times New Roman" w:hAnsi="Times New Roman" w:cs="Times New Roman"/>
          <w:sz w:val="24"/>
          <w:szCs w:val="24"/>
        </w:rPr>
        <w:t>Saputra</w:t>
      </w:r>
      <w:proofErr w:type="spellEnd"/>
      <w:r w:rsidRPr="00790713">
        <w:rPr>
          <w:rFonts w:ascii="Times New Roman" w:hAnsi="Times New Roman" w:cs="Times New Roman"/>
          <w:sz w:val="24"/>
          <w:szCs w:val="24"/>
        </w:rPr>
        <w:t xml:space="preserve">, F. (2024). </w:t>
      </w:r>
      <w:proofErr w:type="spellStart"/>
      <w:r w:rsidRPr="00790713">
        <w:rPr>
          <w:rFonts w:ascii="Times New Roman" w:hAnsi="Times New Roman" w:cs="Times New Roman"/>
          <w:i/>
          <w:iCs/>
          <w:sz w:val="24"/>
          <w:szCs w:val="24"/>
        </w:rPr>
        <w:t>Pertanggungjawaban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Pidana</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Korporasi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Dalam</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Tindak</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Pidana</w:t>
      </w:r>
      <w:proofErr w:type="spellEnd"/>
      <w:r w:rsidRPr="00790713">
        <w:rPr>
          <w:rFonts w:ascii="Times New Roman" w:hAnsi="Times New Roman" w:cs="Times New Roman"/>
          <w:i/>
          <w:iCs/>
          <w:sz w:val="24"/>
          <w:szCs w:val="24"/>
        </w:rPr>
        <w:t xml:space="preserve"> Di </w:t>
      </w:r>
      <w:proofErr w:type="spellStart"/>
      <w:r w:rsidRPr="00790713">
        <w:rPr>
          <w:rFonts w:ascii="Times New Roman" w:hAnsi="Times New Roman" w:cs="Times New Roman"/>
          <w:i/>
          <w:iCs/>
          <w:sz w:val="24"/>
          <w:szCs w:val="24"/>
        </w:rPr>
        <w:t>Bidang</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Kepabeanan</w:t>
      </w:r>
      <w:proofErr w:type="spellEnd"/>
      <w:r w:rsidRPr="00790713">
        <w:rPr>
          <w:rFonts w:ascii="Times New Roman" w:hAnsi="Times New Roman" w:cs="Times New Roman"/>
          <w:i/>
          <w:iCs/>
          <w:sz w:val="24"/>
          <w:szCs w:val="24"/>
        </w:rPr>
        <w:t xml:space="preserve"> Di Indonesia</w:t>
      </w:r>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Phd</w:t>
      </w:r>
      <w:proofErr w:type="spellEnd"/>
      <w:r w:rsidRPr="00790713">
        <w:rPr>
          <w:rFonts w:ascii="Times New Roman" w:hAnsi="Times New Roman" w:cs="Times New Roman"/>
          <w:sz w:val="24"/>
          <w:szCs w:val="24"/>
        </w:rPr>
        <w:t xml:space="preserve"> Thesis, Magister </w:t>
      </w:r>
      <w:proofErr w:type="spellStart"/>
      <w:r w:rsidRPr="00790713">
        <w:rPr>
          <w:rFonts w:ascii="Times New Roman" w:hAnsi="Times New Roman" w:cs="Times New Roman"/>
          <w:sz w:val="24"/>
          <w:szCs w:val="24"/>
        </w:rPr>
        <w:t>Ilmu</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Hukum</w:t>
      </w:r>
      <w:proofErr w:type="spellEnd"/>
      <w:r w:rsidRPr="00790713">
        <w:rPr>
          <w:rFonts w:ascii="Times New Roman" w:hAnsi="Times New Roman" w:cs="Times New Roman"/>
          <w:sz w:val="24"/>
          <w:szCs w:val="24"/>
        </w:rPr>
        <w:t xml:space="preserve">]. </w:t>
      </w:r>
    </w:p>
    <w:p w14:paraId="6B3B4E17"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proofErr w:type="spellStart"/>
      <w:r w:rsidRPr="00790713">
        <w:rPr>
          <w:rFonts w:ascii="Times New Roman" w:hAnsi="Times New Roman" w:cs="Times New Roman"/>
          <w:sz w:val="24"/>
          <w:szCs w:val="24"/>
        </w:rPr>
        <w:t>Rodliyah</w:t>
      </w:r>
      <w:proofErr w:type="spellEnd"/>
      <w:r w:rsidRPr="00790713">
        <w:rPr>
          <w:rFonts w:ascii="Times New Roman" w:hAnsi="Times New Roman" w:cs="Times New Roman"/>
          <w:sz w:val="24"/>
          <w:szCs w:val="24"/>
        </w:rPr>
        <w:t xml:space="preserve">, R., </w:t>
      </w:r>
      <w:proofErr w:type="spellStart"/>
      <w:r w:rsidRPr="00790713">
        <w:rPr>
          <w:rFonts w:ascii="Times New Roman" w:hAnsi="Times New Roman" w:cs="Times New Roman"/>
          <w:sz w:val="24"/>
          <w:szCs w:val="24"/>
        </w:rPr>
        <w:t>Suryani</w:t>
      </w:r>
      <w:proofErr w:type="spellEnd"/>
      <w:r w:rsidRPr="00790713">
        <w:rPr>
          <w:rFonts w:ascii="Times New Roman" w:hAnsi="Times New Roman" w:cs="Times New Roman"/>
          <w:sz w:val="24"/>
          <w:szCs w:val="24"/>
        </w:rPr>
        <w:t xml:space="preserve">, A., &amp; </w:t>
      </w:r>
      <w:proofErr w:type="spellStart"/>
      <w:r w:rsidRPr="00790713">
        <w:rPr>
          <w:rFonts w:ascii="Times New Roman" w:hAnsi="Times New Roman" w:cs="Times New Roman"/>
          <w:sz w:val="24"/>
          <w:szCs w:val="24"/>
        </w:rPr>
        <w:t>Husni</w:t>
      </w:r>
      <w:proofErr w:type="spellEnd"/>
      <w:r w:rsidRPr="00790713">
        <w:rPr>
          <w:rFonts w:ascii="Times New Roman" w:hAnsi="Times New Roman" w:cs="Times New Roman"/>
          <w:sz w:val="24"/>
          <w:szCs w:val="24"/>
        </w:rPr>
        <w:t xml:space="preserve">, L. (2020). </w:t>
      </w:r>
      <w:proofErr w:type="spellStart"/>
      <w:r w:rsidRPr="00790713">
        <w:rPr>
          <w:rFonts w:ascii="Times New Roman" w:hAnsi="Times New Roman" w:cs="Times New Roman"/>
          <w:sz w:val="24"/>
          <w:szCs w:val="24"/>
        </w:rPr>
        <w:t>Konsep</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Pertanggungjawaban</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Pidana</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Korporasi</w:t>
      </w:r>
      <w:proofErr w:type="spellEnd"/>
      <w:r w:rsidRPr="00790713">
        <w:rPr>
          <w:rFonts w:ascii="Times New Roman" w:hAnsi="Times New Roman" w:cs="Times New Roman"/>
          <w:sz w:val="24"/>
          <w:szCs w:val="24"/>
        </w:rPr>
        <w:t xml:space="preserve"> (Corporate Crime) </w:t>
      </w:r>
      <w:proofErr w:type="spellStart"/>
      <w:r w:rsidRPr="00790713">
        <w:rPr>
          <w:rFonts w:ascii="Times New Roman" w:hAnsi="Times New Roman" w:cs="Times New Roman"/>
          <w:sz w:val="24"/>
          <w:szCs w:val="24"/>
        </w:rPr>
        <w:t>Dalam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Sistem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Hukum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Pidana</w:t>
      </w:r>
      <w:proofErr w:type="spellEnd"/>
      <w:r w:rsidRPr="00790713">
        <w:rPr>
          <w:rFonts w:ascii="Times New Roman" w:hAnsi="Times New Roman" w:cs="Times New Roman"/>
          <w:sz w:val="24"/>
          <w:szCs w:val="24"/>
        </w:rPr>
        <w:t xml:space="preserve"> Indonesia. </w:t>
      </w:r>
      <w:proofErr w:type="spellStart"/>
      <w:r w:rsidRPr="00790713">
        <w:rPr>
          <w:rFonts w:ascii="Times New Roman" w:hAnsi="Times New Roman" w:cs="Times New Roman"/>
          <w:i/>
          <w:iCs/>
          <w:sz w:val="24"/>
          <w:szCs w:val="24"/>
        </w:rPr>
        <w:t>Jurnal</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Kompilasi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Hukum</w:t>
      </w:r>
      <w:proofErr w:type="spellEnd"/>
      <w:r w:rsidRPr="00790713">
        <w:rPr>
          <w:rFonts w:ascii="Times New Roman" w:hAnsi="Times New Roman" w:cs="Times New Roman"/>
          <w:sz w:val="24"/>
          <w:szCs w:val="24"/>
        </w:rPr>
        <w:t xml:space="preserve">, </w:t>
      </w:r>
      <w:r w:rsidRPr="00790713">
        <w:rPr>
          <w:rFonts w:ascii="Times New Roman" w:hAnsi="Times New Roman" w:cs="Times New Roman"/>
          <w:i/>
          <w:iCs/>
          <w:sz w:val="24"/>
          <w:szCs w:val="24"/>
        </w:rPr>
        <w:t>5</w:t>
      </w:r>
      <w:r w:rsidRPr="00790713">
        <w:rPr>
          <w:rFonts w:ascii="Times New Roman" w:hAnsi="Times New Roman" w:cs="Times New Roman"/>
          <w:sz w:val="24"/>
          <w:szCs w:val="24"/>
        </w:rPr>
        <w:t>(1), 191–206.</w:t>
      </w:r>
    </w:p>
    <w:p w14:paraId="5D2FBCDE"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proofErr w:type="spellStart"/>
      <w:r w:rsidRPr="00790713">
        <w:rPr>
          <w:rFonts w:ascii="Times New Roman" w:hAnsi="Times New Roman" w:cs="Times New Roman"/>
          <w:sz w:val="24"/>
          <w:szCs w:val="24"/>
        </w:rPr>
        <w:t>Rohman</w:t>
      </w:r>
      <w:proofErr w:type="spellEnd"/>
      <w:r w:rsidRPr="00790713">
        <w:rPr>
          <w:rFonts w:ascii="Times New Roman" w:hAnsi="Times New Roman" w:cs="Times New Roman"/>
          <w:sz w:val="24"/>
          <w:szCs w:val="24"/>
        </w:rPr>
        <w:t xml:space="preserve">, T. (2023). </w:t>
      </w:r>
      <w:proofErr w:type="spellStart"/>
      <w:r w:rsidRPr="00790713">
        <w:rPr>
          <w:rFonts w:ascii="Times New Roman" w:hAnsi="Times New Roman" w:cs="Times New Roman"/>
          <w:i/>
          <w:iCs/>
          <w:sz w:val="24"/>
          <w:szCs w:val="24"/>
        </w:rPr>
        <w:t>Pemidanaan</w:t>
      </w:r>
      <w:proofErr w:type="spellEnd"/>
      <w:r w:rsidRPr="00790713">
        <w:rPr>
          <w:rFonts w:ascii="Times New Roman" w:hAnsi="Times New Roman" w:cs="Times New Roman"/>
          <w:i/>
          <w:iCs/>
          <w:sz w:val="24"/>
          <w:szCs w:val="24"/>
        </w:rPr>
        <w:t xml:space="preserve"> Model Double Track System </w:t>
      </w:r>
      <w:proofErr w:type="spellStart"/>
      <w:r w:rsidRPr="00790713">
        <w:rPr>
          <w:rFonts w:ascii="Times New Roman" w:hAnsi="Times New Roman" w:cs="Times New Roman"/>
          <w:i/>
          <w:iCs/>
          <w:sz w:val="24"/>
          <w:szCs w:val="24"/>
        </w:rPr>
        <w:t>Bagi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Korporasi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Dalam</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Tindak</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Pidana</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Lingkungan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Hidup</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Universitas</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Bhayangkara</w:t>
      </w:r>
      <w:proofErr w:type="spellEnd"/>
      <w:r w:rsidRPr="00790713">
        <w:rPr>
          <w:rFonts w:ascii="Times New Roman" w:hAnsi="Times New Roman" w:cs="Times New Roman"/>
          <w:sz w:val="24"/>
          <w:szCs w:val="24"/>
        </w:rPr>
        <w:t xml:space="preserve"> Surabaya.</w:t>
      </w:r>
    </w:p>
    <w:p w14:paraId="0B6D7BE0"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proofErr w:type="spellStart"/>
      <w:r w:rsidRPr="00790713">
        <w:rPr>
          <w:rFonts w:ascii="Times New Roman" w:hAnsi="Times New Roman" w:cs="Times New Roman"/>
          <w:sz w:val="24"/>
          <w:szCs w:val="24"/>
        </w:rPr>
        <w:t>Santosa</w:t>
      </w:r>
      <w:proofErr w:type="spellEnd"/>
      <w:r w:rsidRPr="00790713">
        <w:rPr>
          <w:rFonts w:ascii="Times New Roman" w:hAnsi="Times New Roman" w:cs="Times New Roman"/>
          <w:sz w:val="24"/>
          <w:szCs w:val="24"/>
        </w:rPr>
        <w:t xml:space="preserve">, M. R., Rahman, S., &amp; Qamar, N. (2023). </w:t>
      </w:r>
      <w:proofErr w:type="spellStart"/>
      <w:r w:rsidRPr="00790713">
        <w:rPr>
          <w:rFonts w:ascii="Times New Roman" w:hAnsi="Times New Roman" w:cs="Times New Roman"/>
          <w:sz w:val="24"/>
          <w:szCs w:val="24"/>
        </w:rPr>
        <w:t>Efektivitas</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Penerapan</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Sanksi</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Pidana</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Dalam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Pencurian</w:t>
      </w:r>
      <w:proofErr w:type="spellEnd"/>
      <w:r w:rsidRPr="00790713">
        <w:rPr>
          <w:rFonts w:ascii="Times New Roman" w:hAnsi="Times New Roman" w:cs="Times New Roman"/>
          <w:sz w:val="24"/>
          <w:szCs w:val="24"/>
        </w:rPr>
        <w:t xml:space="preserve"> Oleh </w:t>
      </w:r>
      <w:proofErr w:type="spellStart"/>
      <w:r w:rsidRPr="00790713">
        <w:rPr>
          <w:rFonts w:ascii="Times New Roman" w:hAnsi="Times New Roman" w:cs="Times New Roman"/>
          <w:sz w:val="24"/>
          <w:szCs w:val="24"/>
        </w:rPr>
        <w:t>Anak</w:t>
      </w:r>
      <w:proofErr w:type="spellEnd"/>
      <w:r w:rsidRPr="00790713">
        <w:rPr>
          <w:rFonts w:ascii="Times New Roman" w:hAnsi="Times New Roman" w:cs="Times New Roman"/>
          <w:sz w:val="24"/>
          <w:szCs w:val="24"/>
        </w:rPr>
        <w:t xml:space="preserve"> Di Bawah </w:t>
      </w:r>
      <w:proofErr w:type="spellStart"/>
      <w:r w:rsidRPr="00790713">
        <w:rPr>
          <w:rFonts w:ascii="Times New Roman" w:hAnsi="Times New Roman" w:cs="Times New Roman"/>
          <w:sz w:val="24"/>
          <w:szCs w:val="24"/>
        </w:rPr>
        <w:t>Umur</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Studi</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Kepolisian</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Resor</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Wajo</w:t>
      </w:r>
      <w:proofErr w:type="spellEnd"/>
      <w:r w:rsidRPr="00790713">
        <w:rPr>
          <w:rFonts w:ascii="Times New Roman" w:hAnsi="Times New Roman" w:cs="Times New Roman"/>
          <w:sz w:val="24"/>
          <w:szCs w:val="24"/>
        </w:rPr>
        <w:t xml:space="preserve">). </w:t>
      </w:r>
      <w:r w:rsidRPr="00790713">
        <w:rPr>
          <w:rFonts w:ascii="Times New Roman" w:hAnsi="Times New Roman" w:cs="Times New Roman"/>
          <w:i/>
          <w:iCs/>
          <w:sz w:val="24"/>
          <w:szCs w:val="24"/>
        </w:rPr>
        <w:t xml:space="preserve">Innovative: Journal </w:t>
      </w:r>
      <w:proofErr w:type="gramStart"/>
      <w:r w:rsidRPr="00790713">
        <w:rPr>
          <w:rFonts w:ascii="Times New Roman" w:hAnsi="Times New Roman" w:cs="Times New Roman"/>
          <w:i/>
          <w:iCs/>
          <w:sz w:val="24"/>
          <w:szCs w:val="24"/>
        </w:rPr>
        <w:t>Of</w:t>
      </w:r>
      <w:proofErr w:type="gramEnd"/>
      <w:r w:rsidRPr="00790713">
        <w:rPr>
          <w:rFonts w:ascii="Times New Roman" w:hAnsi="Times New Roman" w:cs="Times New Roman"/>
          <w:i/>
          <w:iCs/>
          <w:sz w:val="24"/>
          <w:szCs w:val="24"/>
        </w:rPr>
        <w:t xml:space="preserve"> Social Science Research</w:t>
      </w:r>
      <w:r w:rsidRPr="00790713">
        <w:rPr>
          <w:rFonts w:ascii="Times New Roman" w:hAnsi="Times New Roman" w:cs="Times New Roman"/>
          <w:sz w:val="24"/>
          <w:szCs w:val="24"/>
        </w:rPr>
        <w:t xml:space="preserve">, </w:t>
      </w:r>
      <w:r w:rsidRPr="00790713">
        <w:rPr>
          <w:rFonts w:ascii="Times New Roman" w:hAnsi="Times New Roman" w:cs="Times New Roman"/>
          <w:i/>
          <w:iCs/>
          <w:sz w:val="24"/>
          <w:szCs w:val="24"/>
        </w:rPr>
        <w:t>3</w:t>
      </w:r>
      <w:r w:rsidRPr="00790713">
        <w:rPr>
          <w:rFonts w:ascii="Times New Roman" w:hAnsi="Times New Roman" w:cs="Times New Roman"/>
          <w:sz w:val="24"/>
          <w:szCs w:val="24"/>
        </w:rPr>
        <w:t>(4), 2035–2050.</w:t>
      </w:r>
    </w:p>
    <w:p w14:paraId="3FD5BA10" w14:textId="4E99D88B" w:rsidR="00790713" w:rsidRPr="00790713" w:rsidRDefault="00790713" w:rsidP="00790713">
      <w:pPr>
        <w:sectPr w:rsidR="00790713" w:rsidRPr="00790713" w:rsidSect="009C5F7E">
          <w:headerReference w:type="default" r:id="rId13"/>
          <w:footerReference w:type="default" r:id="rId14"/>
          <w:pgSz w:w="11906" w:h="16838" w:code="9"/>
          <w:pgMar w:top="1701" w:right="1134" w:bottom="1701" w:left="1701" w:header="709" w:footer="709" w:gutter="0"/>
          <w:cols w:space="708"/>
          <w:docGrid w:linePitch="360"/>
        </w:sectPr>
      </w:pPr>
    </w:p>
    <w:p w14:paraId="652782FA"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proofErr w:type="spellStart"/>
      <w:r w:rsidRPr="00790713">
        <w:rPr>
          <w:rFonts w:ascii="Times New Roman" w:hAnsi="Times New Roman" w:cs="Times New Roman"/>
          <w:sz w:val="24"/>
          <w:szCs w:val="24"/>
        </w:rPr>
        <w:lastRenderedPageBreak/>
        <w:t>Satria</w:t>
      </w:r>
      <w:proofErr w:type="spellEnd"/>
      <w:r w:rsidRPr="00790713">
        <w:rPr>
          <w:rFonts w:ascii="Times New Roman" w:hAnsi="Times New Roman" w:cs="Times New Roman"/>
          <w:sz w:val="24"/>
          <w:szCs w:val="24"/>
        </w:rPr>
        <w:t xml:space="preserve">, H. (2016). </w:t>
      </w:r>
      <w:proofErr w:type="spellStart"/>
      <w:r w:rsidRPr="00790713">
        <w:rPr>
          <w:rFonts w:ascii="Times New Roman" w:hAnsi="Times New Roman" w:cs="Times New Roman"/>
          <w:sz w:val="24"/>
          <w:szCs w:val="24"/>
        </w:rPr>
        <w:t>Pertanggungjawaban</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Pidana</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Korporasi</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Dalam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Tindak</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Pidana</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Sumber</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Daya</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Alam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i/>
          <w:iCs/>
          <w:sz w:val="24"/>
          <w:szCs w:val="24"/>
        </w:rPr>
        <w:t>Mimbar</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Hukum-Fakultas</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Hukum</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Universitas</w:t>
      </w:r>
      <w:proofErr w:type="spellEnd"/>
      <w:r w:rsidRPr="00790713">
        <w:rPr>
          <w:rFonts w:ascii="Times New Roman" w:hAnsi="Times New Roman" w:cs="Times New Roman"/>
          <w:i/>
          <w:iCs/>
          <w:sz w:val="24"/>
          <w:szCs w:val="24"/>
        </w:rPr>
        <w:t xml:space="preserve"> Gadjah </w:t>
      </w:r>
      <w:proofErr w:type="spellStart"/>
      <w:r w:rsidRPr="00790713">
        <w:rPr>
          <w:rFonts w:ascii="Times New Roman" w:hAnsi="Times New Roman" w:cs="Times New Roman"/>
          <w:i/>
          <w:iCs/>
          <w:sz w:val="24"/>
          <w:szCs w:val="24"/>
        </w:rPr>
        <w:t>Mada</w:t>
      </w:r>
      <w:proofErr w:type="spellEnd"/>
      <w:r w:rsidRPr="00790713">
        <w:rPr>
          <w:rFonts w:ascii="Times New Roman" w:hAnsi="Times New Roman" w:cs="Times New Roman"/>
          <w:sz w:val="24"/>
          <w:szCs w:val="24"/>
        </w:rPr>
        <w:t xml:space="preserve">, </w:t>
      </w:r>
      <w:r w:rsidRPr="00790713">
        <w:rPr>
          <w:rFonts w:ascii="Times New Roman" w:hAnsi="Times New Roman" w:cs="Times New Roman"/>
          <w:i/>
          <w:iCs/>
          <w:sz w:val="24"/>
          <w:szCs w:val="24"/>
        </w:rPr>
        <w:t>28</w:t>
      </w:r>
      <w:r w:rsidRPr="00790713">
        <w:rPr>
          <w:rFonts w:ascii="Times New Roman" w:hAnsi="Times New Roman" w:cs="Times New Roman"/>
          <w:sz w:val="24"/>
          <w:szCs w:val="24"/>
        </w:rPr>
        <w:t>(2), 288–300.</w:t>
      </w:r>
    </w:p>
    <w:p w14:paraId="37D8911B"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proofErr w:type="spellStart"/>
      <w:r w:rsidRPr="00790713">
        <w:rPr>
          <w:rFonts w:ascii="Times New Roman" w:hAnsi="Times New Roman" w:cs="Times New Roman"/>
          <w:sz w:val="24"/>
          <w:szCs w:val="24"/>
        </w:rPr>
        <w:t>Sp</w:t>
      </w:r>
      <w:proofErr w:type="spellEnd"/>
      <w:r w:rsidRPr="00790713">
        <w:rPr>
          <w:rFonts w:ascii="Times New Roman" w:hAnsi="Times New Roman" w:cs="Times New Roman"/>
          <w:sz w:val="24"/>
          <w:szCs w:val="24"/>
        </w:rPr>
        <w:t xml:space="preserve">, F. J. (2020). </w:t>
      </w:r>
      <w:proofErr w:type="spellStart"/>
      <w:r w:rsidRPr="00790713">
        <w:rPr>
          <w:rFonts w:ascii="Times New Roman" w:hAnsi="Times New Roman" w:cs="Times New Roman"/>
          <w:i/>
          <w:iCs/>
          <w:sz w:val="24"/>
          <w:szCs w:val="24"/>
        </w:rPr>
        <w:t>Peluang</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Pertanggungjawaban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Pidana</w:t>
      </w:r>
      <w:proofErr w:type="spellEnd"/>
      <w:r w:rsidRPr="00790713">
        <w:rPr>
          <w:rFonts w:ascii="Times New Roman" w:hAnsi="Times New Roman" w:cs="Times New Roman"/>
          <w:i/>
          <w:iCs/>
          <w:sz w:val="24"/>
          <w:szCs w:val="24"/>
        </w:rPr>
        <w:t xml:space="preserve"> Oleh </w:t>
      </w:r>
      <w:proofErr w:type="spellStart"/>
      <w:r w:rsidRPr="00790713">
        <w:rPr>
          <w:rFonts w:ascii="Times New Roman" w:hAnsi="Times New Roman" w:cs="Times New Roman"/>
          <w:i/>
          <w:iCs/>
          <w:sz w:val="24"/>
          <w:szCs w:val="24"/>
        </w:rPr>
        <w:t>Korporasi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Terhadap</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Kasus</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Pelecehan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Seksual</w:t>
      </w:r>
      <w:proofErr w:type="spellEnd"/>
      <w:r w:rsidRPr="00790713">
        <w:rPr>
          <w:rFonts w:ascii="Times New Roman" w:hAnsi="Times New Roman" w:cs="Times New Roman"/>
          <w:i/>
          <w:iCs/>
          <w:sz w:val="24"/>
          <w:szCs w:val="24"/>
        </w:rPr>
        <w:t xml:space="preserve"> Pada Perempuan </w:t>
      </w:r>
      <w:proofErr w:type="spellStart"/>
      <w:r w:rsidRPr="00790713">
        <w:rPr>
          <w:rFonts w:ascii="Times New Roman" w:hAnsi="Times New Roman" w:cs="Times New Roman"/>
          <w:i/>
          <w:iCs/>
          <w:sz w:val="24"/>
          <w:szCs w:val="24"/>
        </w:rPr>
        <w:t>Pekerja</w:t>
      </w:r>
      <w:proofErr w:type="spellEnd"/>
      <w:r w:rsidRPr="00790713">
        <w:rPr>
          <w:rFonts w:ascii="Times New Roman" w:hAnsi="Times New Roman" w:cs="Times New Roman"/>
          <w:i/>
          <w:iCs/>
          <w:sz w:val="24"/>
          <w:szCs w:val="24"/>
        </w:rPr>
        <w:t xml:space="preserve"> Di </w:t>
      </w:r>
      <w:proofErr w:type="spellStart"/>
      <w:r w:rsidRPr="00790713">
        <w:rPr>
          <w:rFonts w:ascii="Times New Roman" w:hAnsi="Times New Roman" w:cs="Times New Roman"/>
          <w:i/>
          <w:iCs/>
          <w:sz w:val="24"/>
          <w:szCs w:val="24"/>
        </w:rPr>
        <w:t>Sektor</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Industri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Garmen</w:t>
      </w:r>
      <w:proofErr w:type="spellEnd"/>
      <w:r w:rsidRPr="00790713">
        <w:rPr>
          <w:rFonts w:ascii="Times New Roman" w:hAnsi="Times New Roman" w:cs="Times New Roman"/>
          <w:i/>
          <w:iCs/>
          <w:sz w:val="24"/>
          <w:szCs w:val="24"/>
        </w:rPr>
        <w:t xml:space="preserve"> </w:t>
      </w:r>
      <w:proofErr w:type="gramStart"/>
      <w:r w:rsidRPr="00790713">
        <w:rPr>
          <w:rFonts w:ascii="Times New Roman" w:hAnsi="Times New Roman" w:cs="Times New Roman"/>
          <w:i/>
          <w:iCs/>
          <w:sz w:val="24"/>
          <w:szCs w:val="24"/>
        </w:rPr>
        <w:t>Di</w:t>
      </w:r>
      <w:proofErr w:type="gramEnd"/>
      <w:r w:rsidRPr="00790713">
        <w:rPr>
          <w:rFonts w:ascii="Times New Roman" w:hAnsi="Times New Roman" w:cs="Times New Roman"/>
          <w:i/>
          <w:iCs/>
          <w:sz w:val="24"/>
          <w:szCs w:val="24"/>
        </w:rPr>
        <w:t xml:space="preserve"> Indonesia</w:t>
      </w:r>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Phd</w:t>
      </w:r>
      <w:proofErr w:type="spellEnd"/>
      <w:r w:rsidRPr="00790713">
        <w:rPr>
          <w:rFonts w:ascii="Times New Roman" w:hAnsi="Times New Roman" w:cs="Times New Roman"/>
          <w:sz w:val="24"/>
          <w:szCs w:val="24"/>
        </w:rPr>
        <w:t xml:space="preserve"> Thesis, </w:t>
      </w:r>
      <w:proofErr w:type="spellStart"/>
      <w:r w:rsidRPr="00790713">
        <w:rPr>
          <w:rFonts w:ascii="Times New Roman" w:hAnsi="Times New Roman" w:cs="Times New Roman"/>
          <w:sz w:val="24"/>
          <w:szCs w:val="24"/>
        </w:rPr>
        <w:t>Universitas</w:t>
      </w:r>
      <w:proofErr w:type="spellEnd"/>
      <w:r w:rsidRPr="00790713">
        <w:rPr>
          <w:rFonts w:ascii="Times New Roman" w:hAnsi="Times New Roman" w:cs="Times New Roman"/>
          <w:sz w:val="24"/>
          <w:szCs w:val="24"/>
        </w:rPr>
        <w:t xml:space="preserve"> Gadjah </w:t>
      </w:r>
      <w:proofErr w:type="spellStart"/>
      <w:r w:rsidRPr="00790713">
        <w:rPr>
          <w:rFonts w:ascii="Times New Roman" w:hAnsi="Times New Roman" w:cs="Times New Roman"/>
          <w:sz w:val="24"/>
          <w:szCs w:val="24"/>
        </w:rPr>
        <w:t>Mada</w:t>
      </w:r>
      <w:proofErr w:type="spellEnd"/>
      <w:r w:rsidRPr="00790713">
        <w:rPr>
          <w:rFonts w:ascii="Times New Roman" w:hAnsi="Times New Roman" w:cs="Times New Roman"/>
          <w:sz w:val="24"/>
          <w:szCs w:val="24"/>
        </w:rPr>
        <w:t xml:space="preserve">]. </w:t>
      </w:r>
    </w:p>
    <w:p w14:paraId="0A437BF3"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r w:rsidRPr="00790713">
        <w:rPr>
          <w:rFonts w:ascii="Times New Roman" w:hAnsi="Times New Roman" w:cs="Times New Roman"/>
          <w:sz w:val="24"/>
          <w:szCs w:val="24"/>
        </w:rPr>
        <w:t xml:space="preserve">Surya, P. R., </w:t>
      </w:r>
      <w:proofErr w:type="spellStart"/>
      <w:r w:rsidRPr="00790713">
        <w:rPr>
          <w:rFonts w:ascii="Times New Roman" w:hAnsi="Times New Roman" w:cs="Times New Roman"/>
          <w:sz w:val="24"/>
          <w:szCs w:val="24"/>
        </w:rPr>
        <w:t>Pratiwi</w:t>
      </w:r>
      <w:proofErr w:type="spellEnd"/>
      <w:r w:rsidRPr="00790713">
        <w:rPr>
          <w:rFonts w:ascii="Times New Roman" w:hAnsi="Times New Roman" w:cs="Times New Roman"/>
          <w:sz w:val="24"/>
          <w:szCs w:val="24"/>
        </w:rPr>
        <w:t xml:space="preserve">, I., </w:t>
      </w:r>
      <w:proofErr w:type="spellStart"/>
      <w:r w:rsidRPr="00790713">
        <w:rPr>
          <w:rFonts w:ascii="Times New Roman" w:hAnsi="Times New Roman" w:cs="Times New Roman"/>
          <w:sz w:val="24"/>
          <w:szCs w:val="24"/>
        </w:rPr>
        <w:t>Utari</w:t>
      </w:r>
      <w:proofErr w:type="spellEnd"/>
      <w:r w:rsidRPr="00790713">
        <w:rPr>
          <w:rFonts w:ascii="Times New Roman" w:hAnsi="Times New Roman" w:cs="Times New Roman"/>
          <w:sz w:val="24"/>
          <w:szCs w:val="24"/>
        </w:rPr>
        <w:t xml:space="preserve">, D., Prima, A. B., &amp; </w:t>
      </w:r>
      <w:proofErr w:type="spellStart"/>
      <w:r w:rsidRPr="00790713">
        <w:rPr>
          <w:rFonts w:ascii="Times New Roman" w:hAnsi="Times New Roman" w:cs="Times New Roman"/>
          <w:sz w:val="24"/>
          <w:szCs w:val="24"/>
        </w:rPr>
        <w:t>Amerta</w:t>
      </w:r>
      <w:proofErr w:type="spellEnd"/>
      <w:r w:rsidRPr="00790713">
        <w:rPr>
          <w:rFonts w:ascii="Times New Roman" w:hAnsi="Times New Roman" w:cs="Times New Roman"/>
          <w:sz w:val="24"/>
          <w:szCs w:val="24"/>
        </w:rPr>
        <w:t xml:space="preserve">, M. R. (2024). </w:t>
      </w:r>
      <w:proofErr w:type="spellStart"/>
      <w:r w:rsidRPr="00790713">
        <w:rPr>
          <w:rFonts w:ascii="Times New Roman" w:hAnsi="Times New Roman" w:cs="Times New Roman"/>
          <w:sz w:val="24"/>
          <w:szCs w:val="24"/>
        </w:rPr>
        <w:t>Korporasi</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Sebagai</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Subjek</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Hukum</w:t>
      </w:r>
      <w:proofErr w:type="spellEnd"/>
      <w:r w:rsidRPr="00790713">
        <w:rPr>
          <w:rFonts w:ascii="Times New Roman" w:hAnsi="Times New Roman" w:cs="Times New Roman"/>
          <w:sz w:val="24"/>
          <w:szCs w:val="24"/>
        </w:rPr>
        <w:t xml:space="preserve"> Dan </w:t>
      </w:r>
      <w:proofErr w:type="spellStart"/>
      <w:r w:rsidRPr="00790713">
        <w:rPr>
          <w:rFonts w:ascii="Times New Roman" w:hAnsi="Times New Roman" w:cs="Times New Roman"/>
          <w:sz w:val="24"/>
          <w:szCs w:val="24"/>
        </w:rPr>
        <w:t>Pertanggung-Jawabannya</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Dalam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Hukum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Pidana</w:t>
      </w:r>
      <w:proofErr w:type="spellEnd"/>
      <w:r w:rsidRPr="00790713">
        <w:rPr>
          <w:rFonts w:ascii="Times New Roman" w:hAnsi="Times New Roman" w:cs="Times New Roman"/>
          <w:sz w:val="24"/>
          <w:szCs w:val="24"/>
        </w:rPr>
        <w:t xml:space="preserve"> Indonesia. </w:t>
      </w:r>
      <w:proofErr w:type="spellStart"/>
      <w:r w:rsidRPr="00790713">
        <w:rPr>
          <w:rFonts w:ascii="Times New Roman" w:hAnsi="Times New Roman" w:cs="Times New Roman"/>
          <w:i/>
          <w:iCs/>
          <w:sz w:val="24"/>
          <w:szCs w:val="24"/>
        </w:rPr>
        <w:t>Puan</w:t>
      </w:r>
      <w:proofErr w:type="spellEnd"/>
      <w:r w:rsidRPr="00790713">
        <w:rPr>
          <w:rFonts w:ascii="Times New Roman" w:hAnsi="Times New Roman" w:cs="Times New Roman"/>
          <w:i/>
          <w:iCs/>
          <w:sz w:val="24"/>
          <w:szCs w:val="24"/>
        </w:rPr>
        <w:t xml:space="preserve"> Indonesia</w:t>
      </w:r>
      <w:r w:rsidRPr="00790713">
        <w:rPr>
          <w:rFonts w:ascii="Times New Roman" w:hAnsi="Times New Roman" w:cs="Times New Roman"/>
          <w:sz w:val="24"/>
          <w:szCs w:val="24"/>
        </w:rPr>
        <w:t xml:space="preserve">, </w:t>
      </w:r>
      <w:r w:rsidRPr="00790713">
        <w:rPr>
          <w:rFonts w:ascii="Times New Roman" w:hAnsi="Times New Roman" w:cs="Times New Roman"/>
          <w:i/>
          <w:iCs/>
          <w:sz w:val="24"/>
          <w:szCs w:val="24"/>
        </w:rPr>
        <w:t>5</w:t>
      </w:r>
      <w:r w:rsidRPr="00790713">
        <w:rPr>
          <w:rFonts w:ascii="Times New Roman" w:hAnsi="Times New Roman" w:cs="Times New Roman"/>
          <w:sz w:val="24"/>
          <w:szCs w:val="24"/>
        </w:rPr>
        <w:t>(2), 718–726.</w:t>
      </w:r>
    </w:p>
    <w:p w14:paraId="59F6C329" w14:textId="77777777" w:rsidR="00790713" w:rsidRPr="00750D25" w:rsidRDefault="00790713" w:rsidP="00790713">
      <w:pPr>
        <w:pStyle w:val="Bibliography"/>
        <w:spacing w:after="0"/>
        <w:ind w:left="851" w:hanging="851"/>
        <w:jc w:val="both"/>
        <w:rPr>
          <w:rFonts w:ascii="Times New Roman" w:hAnsi="Times New Roman" w:cs="Times New Roman"/>
          <w:sz w:val="24"/>
          <w:szCs w:val="24"/>
        </w:rPr>
      </w:pPr>
      <w:proofErr w:type="spellStart"/>
      <w:r w:rsidRPr="00750D25">
        <w:rPr>
          <w:rFonts w:ascii="Times New Roman" w:hAnsi="Times New Roman" w:cs="Times New Roman"/>
          <w:sz w:val="24"/>
          <w:szCs w:val="24"/>
        </w:rPr>
        <w:t>Suyanto</w:t>
      </w:r>
      <w:proofErr w:type="spellEnd"/>
      <w:r w:rsidRPr="00750D25">
        <w:rPr>
          <w:rFonts w:ascii="Times New Roman" w:hAnsi="Times New Roman" w:cs="Times New Roman"/>
          <w:sz w:val="24"/>
          <w:szCs w:val="24"/>
        </w:rPr>
        <w:t xml:space="preserve">, S. (2010). </w:t>
      </w:r>
      <w:proofErr w:type="spellStart"/>
      <w:r w:rsidRPr="00750D25">
        <w:rPr>
          <w:rFonts w:ascii="Times New Roman" w:hAnsi="Times New Roman" w:cs="Times New Roman"/>
          <w:i/>
          <w:iCs/>
          <w:sz w:val="24"/>
          <w:szCs w:val="24"/>
        </w:rPr>
        <w:t>Penanganan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Korupsi</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Berdasarkan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Undang-Undang</w:t>
      </w:r>
      <w:proofErr w:type="spellEnd"/>
      <w:r w:rsidRPr="00750D25">
        <w:rPr>
          <w:rFonts w:ascii="Times New Roman" w:hAnsi="Times New Roman" w:cs="Times New Roman"/>
          <w:i/>
          <w:iCs/>
          <w:sz w:val="24"/>
          <w:szCs w:val="24"/>
        </w:rPr>
        <w:t xml:space="preserve"> Ri </w:t>
      </w:r>
      <w:proofErr w:type="spellStart"/>
      <w:r w:rsidRPr="00750D25">
        <w:rPr>
          <w:rFonts w:ascii="Times New Roman" w:hAnsi="Times New Roman" w:cs="Times New Roman"/>
          <w:i/>
          <w:iCs/>
          <w:sz w:val="24"/>
          <w:szCs w:val="24"/>
        </w:rPr>
        <w:t>Nomor</w:t>
      </w:r>
      <w:proofErr w:type="spellEnd"/>
      <w:r w:rsidRPr="00750D25">
        <w:rPr>
          <w:rFonts w:ascii="Times New Roman" w:hAnsi="Times New Roman" w:cs="Times New Roman"/>
          <w:i/>
          <w:iCs/>
          <w:sz w:val="24"/>
          <w:szCs w:val="24"/>
        </w:rPr>
        <w:t xml:space="preserve"> 30 </w:t>
      </w:r>
      <w:proofErr w:type="spellStart"/>
      <w:r w:rsidRPr="00750D25">
        <w:rPr>
          <w:rFonts w:ascii="Times New Roman" w:hAnsi="Times New Roman" w:cs="Times New Roman"/>
          <w:i/>
          <w:iCs/>
          <w:sz w:val="24"/>
          <w:szCs w:val="24"/>
        </w:rPr>
        <w:t>Tahun</w:t>
      </w:r>
      <w:proofErr w:type="spellEnd"/>
      <w:r w:rsidRPr="00750D25">
        <w:rPr>
          <w:rFonts w:ascii="Times New Roman" w:hAnsi="Times New Roman" w:cs="Times New Roman"/>
          <w:i/>
          <w:iCs/>
          <w:sz w:val="24"/>
          <w:szCs w:val="24"/>
        </w:rPr>
        <w:t xml:space="preserve"> 2002 </w:t>
      </w:r>
      <w:proofErr w:type="spellStart"/>
      <w:r w:rsidRPr="00750D25">
        <w:rPr>
          <w:rFonts w:ascii="Times New Roman" w:hAnsi="Times New Roman" w:cs="Times New Roman"/>
          <w:i/>
          <w:iCs/>
          <w:sz w:val="24"/>
          <w:szCs w:val="24"/>
        </w:rPr>
        <w:t>Tentang</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Komisi</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Pemberantasan</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Tindak</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Pidana</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Korupsi</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Universitas</w:t>
      </w:r>
      <w:proofErr w:type="spellEnd"/>
      <w:r w:rsidRPr="00750D25">
        <w:rPr>
          <w:rFonts w:ascii="Times New Roman" w:hAnsi="Times New Roman" w:cs="Times New Roman"/>
          <w:sz w:val="24"/>
          <w:szCs w:val="24"/>
        </w:rPr>
        <w:t xml:space="preserve"> Wijaya Putra.</w:t>
      </w:r>
    </w:p>
    <w:p w14:paraId="6AA9EA56"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proofErr w:type="spellStart"/>
      <w:r w:rsidRPr="00790713">
        <w:rPr>
          <w:rFonts w:ascii="Times New Roman" w:hAnsi="Times New Roman" w:cs="Times New Roman"/>
          <w:sz w:val="24"/>
          <w:szCs w:val="24"/>
        </w:rPr>
        <w:t>Syahrir</w:t>
      </w:r>
      <w:proofErr w:type="spellEnd"/>
      <w:r w:rsidRPr="00790713">
        <w:rPr>
          <w:rFonts w:ascii="Times New Roman" w:hAnsi="Times New Roman" w:cs="Times New Roman"/>
          <w:sz w:val="24"/>
          <w:szCs w:val="24"/>
        </w:rPr>
        <w:t xml:space="preserve">, K. A., Karim, M. S., &amp; </w:t>
      </w:r>
      <w:proofErr w:type="spellStart"/>
      <w:r w:rsidRPr="00790713">
        <w:rPr>
          <w:rFonts w:ascii="Times New Roman" w:hAnsi="Times New Roman" w:cs="Times New Roman"/>
          <w:sz w:val="24"/>
          <w:szCs w:val="24"/>
        </w:rPr>
        <w:t>Mirzana</w:t>
      </w:r>
      <w:proofErr w:type="spellEnd"/>
      <w:r w:rsidRPr="00790713">
        <w:rPr>
          <w:rFonts w:ascii="Times New Roman" w:hAnsi="Times New Roman" w:cs="Times New Roman"/>
          <w:sz w:val="24"/>
          <w:szCs w:val="24"/>
        </w:rPr>
        <w:t xml:space="preserve">, H. A. (2022). </w:t>
      </w:r>
      <w:proofErr w:type="spellStart"/>
      <w:r w:rsidRPr="00790713">
        <w:rPr>
          <w:rFonts w:ascii="Times New Roman" w:hAnsi="Times New Roman" w:cs="Times New Roman"/>
          <w:sz w:val="24"/>
          <w:szCs w:val="24"/>
        </w:rPr>
        <w:t>Pembaharuan</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Metode</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Pembuktian</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Subjek</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Hukum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Korporasi</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Sebagai</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Pelaku</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Tindak</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Pidana</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Korupsi</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i/>
          <w:iCs/>
          <w:sz w:val="24"/>
          <w:szCs w:val="24"/>
        </w:rPr>
        <w:t>Tumou</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Tou</w:t>
      </w:r>
      <w:proofErr w:type="spellEnd"/>
      <w:r w:rsidRPr="00790713">
        <w:rPr>
          <w:rFonts w:ascii="Times New Roman" w:hAnsi="Times New Roman" w:cs="Times New Roman"/>
          <w:i/>
          <w:iCs/>
          <w:sz w:val="24"/>
          <w:szCs w:val="24"/>
        </w:rPr>
        <w:t xml:space="preserve"> Law Review</w:t>
      </w:r>
      <w:r w:rsidRPr="00790713">
        <w:rPr>
          <w:rFonts w:ascii="Times New Roman" w:hAnsi="Times New Roman" w:cs="Times New Roman"/>
          <w:sz w:val="24"/>
          <w:szCs w:val="24"/>
        </w:rPr>
        <w:t>, 32–47.</w:t>
      </w:r>
    </w:p>
    <w:p w14:paraId="138FDB68"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proofErr w:type="spellStart"/>
      <w:r w:rsidRPr="00790713">
        <w:rPr>
          <w:rFonts w:ascii="Times New Roman" w:hAnsi="Times New Roman" w:cs="Times New Roman"/>
          <w:sz w:val="24"/>
          <w:szCs w:val="24"/>
        </w:rPr>
        <w:t>Syauqi</w:t>
      </w:r>
      <w:proofErr w:type="spellEnd"/>
      <w:r w:rsidRPr="00790713">
        <w:rPr>
          <w:rFonts w:ascii="Times New Roman" w:hAnsi="Times New Roman" w:cs="Times New Roman"/>
          <w:sz w:val="24"/>
          <w:szCs w:val="24"/>
        </w:rPr>
        <w:t xml:space="preserve">, A. S. (2019). </w:t>
      </w:r>
      <w:proofErr w:type="spellStart"/>
      <w:r w:rsidRPr="00790713">
        <w:rPr>
          <w:rFonts w:ascii="Times New Roman" w:hAnsi="Times New Roman" w:cs="Times New Roman"/>
          <w:i/>
          <w:iCs/>
          <w:sz w:val="24"/>
          <w:szCs w:val="24"/>
        </w:rPr>
        <w:t>Pertanggungjawaban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Pidana</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Korporasi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Kasus</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Kecurangan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Takaran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Bahan</w:t>
      </w:r>
      <w:proofErr w:type="spellEnd"/>
      <w:r w:rsidRPr="00790713">
        <w:rPr>
          <w:rFonts w:ascii="Times New Roman" w:hAnsi="Times New Roman" w:cs="Times New Roman"/>
          <w:i/>
          <w:iCs/>
          <w:sz w:val="24"/>
          <w:szCs w:val="24"/>
        </w:rPr>
        <w:t xml:space="preserve"> Bakar </w:t>
      </w:r>
      <w:proofErr w:type="spellStart"/>
      <w:r w:rsidRPr="00790713">
        <w:rPr>
          <w:rFonts w:ascii="Times New Roman" w:hAnsi="Times New Roman" w:cs="Times New Roman"/>
          <w:i/>
          <w:iCs/>
          <w:sz w:val="24"/>
          <w:szCs w:val="24"/>
        </w:rPr>
        <w:t>Minyak</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Bbm</w:t>
      </w:r>
      <w:proofErr w:type="spellEnd"/>
      <w:r w:rsidRPr="00790713">
        <w:rPr>
          <w:rFonts w:ascii="Times New Roman" w:hAnsi="Times New Roman" w:cs="Times New Roman"/>
          <w:i/>
          <w:iCs/>
          <w:sz w:val="24"/>
          <w:szCs w:val="24"/>
        </w:rPr>
        <w:t xml:space="preserve">) Di </w:t>
      </w:r>
      <w:proofErr w:type="spellStart"/>
      <w:r w:rsidRPr="00790713">
        <w:rPr>
          <w:rFonts w:ascii="Times New Roman" w:hAnsi="Times New Roman" w:cs="Times New Roman"/>
          <w:i/>
          <w:iCs/>
          <w:sz w:val="24"/>
          <w:szCs w:val="24"/>
        </w:rPr>
        <w:t>Stasiun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Pengisian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Bahan</w:t>
      </w:r>
      <w:proofErr w:type="spellEnd"/>
      <w:r w:rsidRPr="00790713">
        <w:rPr>
          <w:rFonts w:ascii="Times New Roman" w:hAnsi="Times New Roman" w:cs="Times New Roman"/>
          <w:i/>
          <w:iCs/>
          <w:sz w:val="24"/>
          <w:szCs w:val="24"/>
        </w:rPr>
        <w:t xml:space="preserve"> Bakar </w:t>
      </w:r>
      <w:proofErr w:type="spellStart"/>
      <w:r w:rsidRPr="00790713">
        <w:rPr>
          <w:rFonts w:ascii="Times New Roman" w:hAnsi="Times New Roman" w:cs="Times New Roman"/>
          <w:i/>
          <w:iCs/>
          <w:sz w:val="24"/>
          <w:szCs w:val="24"/>
        </w:rPr>
        <w:t>Umum</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Spbu</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Nomor</w:t>
      </w:r>
      <w:proofErr w:type="spellEnd"/>
      <w:r w:rsidRPr="00790713">
        <w:rPr>
          <w:rFonts w:ascii="Times New Roman" w:hAnsi="Times New Roman" w:cs="Times New Roman"/>
          <w:i/>
          <w:iCs/>
          <w:sz w:val="24"/>
          <w:szCs w:val="24"/>
        </w:rPr>
        <w:t xml:space="preserve"> 34-40332 Jalan Raya </w:t>
      </w:r>
      <w:proofErr w:type="spellStart"/>
      <w:r w:rsidRPr="00790713">
        <w:rPr>
          <w:rFonts w:ascii="Times New Roman" w:hAnsi="Times New Roman" w:cs="Times New Roman"/>
          <w:i/>
          <w:iCs/>
          <w:sz w:val="24"/>
          <w:szCs w:val="24"/>
        </w:rPr>
        <w:t>Nagreg</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Phd</w:t>
      </w:r>
      <w:proofErr w:type="spellEnd"/>
      <w:r w:rsidRPr="00790713">
        <w:rPr>
          <w:rFonts w:ascii="Times New Roman" w:hAnsi="Times New Roman" w:cs="Times New Roman"/>
          <w:sz w:val="24"/>
          <w:szCs w:val="24"/>
        </w:rPr>
        <w:t xml:space="preserve"> Thesis, </w:t>
      </w:r>
      <w:proofErr w:type="spellStart"/>
      <w:r w:rsidRPr="00790713">
        <w:rPr>
          <w:rFonts w:ascii="Times New Roman" w:hAnsi="Times New Roman" w:cs="Times New Roman"/>
          <w:sz w:val="24"/>
          <w:szCs w:val="24"/>
        </w:rPr>
        <w:t>Fakultas</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Hukum</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Unpas</w:t>
      </w:r>
      <w:proofErr w:type="spellEnd"/>
      <w:r w:rsidRPr="00790713">
        <w:rPr>
          <w:rFonts w:ascii="Times New Roman" w:hAnsi="Times New Roman" w:cs="Times New Roman"/>
          <w:sz w:val="24"/>
          <w:szCs w:val="24"/>
        </w:rPr>
        <w:t xml:space="preserve">]. </w:t>
      </w:r>
    </w:p>
    <w:p w14:paraId="10E0E96B" w14:textId="77777777" w:rsidR="00790713" w:rsidRPr="00790713" w:rsidRDefault="00790713" w:rsidP="00790713">
      <w:pPr>
        <w:pStyle w:val="Bibliography"/>
        <w:spacing w:after="0"/>
        <w:ind w:left="720" w:hanging="720"/>
        <w:jc w:val="both"/>
        <w:rPr>
          <w:rFonts w:ascii="Times New Roman" w:hAnsi="Times New Roman" w:cs="Times New Roman"/>
          <w:sz w:val="24"/>
          <w:szCs w:val="24"/>
        </w:rPr>
      </w:pPr>
      <w:proofErr w:type="spellStart"/>
      <w:r w:rsidRPr="00790713">
        <w:rPr>
          <w:rFonts w:ascii="Times New Roman" w:hAnsi="Times New Roman" w:cs="Times New Roman"/>
          <w:sz w:val="24"/>
          <w:szCs w:val="24"/>
        </w:rPr>
        <w:t>Tanjung</w:t>
      </w:r>
      <w:proofErr w:type="spellEnd"/>
      <w:r w:rsidRPr="00790713">
        <w:rPr>
          <w:rFonts w:ascii="Times New Roman" w:hAnsi="Times New Roman" w:cs="Times New Roman"/>
          <w:sz w:val="24"/>
          <w:szCs w:val="24"/>
        </w:rPr>
        <w:t xml:space="preserve">, F. (2019). </w:t>
      </w:r>
      <w:proofErr w:type="spellStart"/>
      <w:r w:rsidRPr="00790713">
        <w:rPr>
          <w:rFonts w:ascii="Times New Roman" w:hAnsi="Times New Roman" w:cs="Times New Roman"/>
          <w:i/>
          <w:iCs/>
          <w:sz w:val="24"/>
          <w:szCs w:val="24"/>
        </w:rPr>
        <w:t>Konstruksi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Pertanggungjawaban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Pidana</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Paguyuban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Analisis</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Melalui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Pendekatan</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Teori-Teori</w:t>
      </w:r>
      <w:proofErr w:type="spellEnd"/>
      <w:r w:rsidRPr="00790713">
        <w:rPr>
          <w:rFonts w:ascii="Times New Roman" w:hAnsi="Times New Roman" w:cs="Times New Roman"/>
          <w:i/>
          <w:iCs/>
          <w:sz w:val="24"/>
          <w:szCs w:val="24"/>
        </w:rPr>
        <w:t xml:space="preserve"> </w:t>
      </w:r>
      <w:proofErr w:type="spellStart"/>
      <w:r w:rsidRPr="00790713">
        <w:rPr>
          <w:rFonts w:ascii="Times New Roman" w:hAnsi="Times New Roman" w:cs="Times New Roman"/>
          <w:i/>
          <w:iCs/>
          <w:sz w:val="24"/>
          <w:szCs w:val="24"/>
        </w:rPr>
        <w:t>Korporasi</w:t>
      </w:r>
      <w:proofErr w:type="spellEnd"/>
      <w:r w:rsidRPr="00790713">
        <w:rPr>
          <w:rFonts w:ascii="Times New Roman" w:hAnsi="Times New Roman" w:cs="Times New Roman"/>
          <w:sz w:val="24"/>
          <w:szCs w:val="24"/>
        </w:rPr>
        <w:t xml:space="preserve">. Media </w:t>
      </w:r>
      <w:proofErr w:type="spellStart"/>
      <w:r w:rsidRPr="00790713">
        <w:rPr>
          <w:rFonts w:ascii="Times New Roman" w:hAnsi="Times New Roman" w:cs="Times New Roman"/>
          <w:sz w:val="24"/>
          <w:szCs w:val="24"/>
        </w:rPr>
        <w:t>Sahabat</w:t>
      </w:r>
      <w:proofErr w:type="spellEnd"/>
      <w:r w:rsidRPr="00790713">
        <w:rPr>
          <w:rFonts w:ascii="Times New Roman" w:hAnsi="Times New Roman" w:cs="Times New Roman"/>
          <w:sz w:val="24"/>
          <w:szCs w:val="24"/>
        </w:rPr>
        <w:t xml:space="preserve"> </w:t>
      </w:r>
      <w:proofErr w:type="spellStart"/>
      <w:r w:rsidRPr="00790713">
        <w:rPr>
          <w:rFonts w:ascii="Times New Roman" w:hAnsi="Times New Roman" w:cs="Times New Roman"/>
          <w:sz w:val="24"/>
          <w:szCs w:val="24"/>
        </w:rPr>
        <w:t>Cendekia</w:t>
      </w:r>
      <w:proofErr w:type="spellEnd"/>
      <w:r w:rsidRPr="00790713">
        <w:rPr>
          <w:rFonts w:ascii="Times New Roman" w:hAnsi="Times New Roman" w:cs="Times New Roman"/>
          <w:sz w:val="24"/>
          <w:szCs w:val="24"/>
        </w:rPr>
        <w:t xml:space="preserve">. </w:t>
      </w:r>
    </w:p>
    <w:p w14:paraId="1F677009" w14:textId="77777777" w:rsidR="00790713" w:rsidRPr="00790713" w:rsidRDefault="00790713" w:rsidP="00790713">
      <w:pPr>
        <w:pStyle w:val="Bibliography"/>
        <w:spacing w:after="0"/>
        <w:ind w:left="851" w:hanging="851"/>
        <w:jc w:val="both"/>
        <w:rPr>
          <w:rFonts w:ascii="Times New Roman" w:hAnsi="Times New Roman" w:cs="Times New Roman"/>
          <w:sz w:val="24"/>
          <w:szCs w:val="24"/>
        </w:rPr>
      </w:pPr>
      <w:proofErr w:type="spellStart"/>
      <w:r w:rsidRPr="00750D25">
        <w:rPr>
          <w:rFonts w:ascii="Times New Roman" w:hAnsi="Times New Roman" w:cs="Times New Roman"/>
          <w:sz w:val="24"/>
          <w:szCs w:val="24"/>
        </w:rPr>
        <w:t>Utomo</w:t>
      </w:r>
      <w:proofErr w:type="spellEnd"/>
      <w:r w:rsidRPr="00750D25">
        <w:rPr>
          <w:rFonts w:ascii="Times New Roman" w:hAnsi="Times New Roman" w:cs="Times New Roman"/>
          <w:sz w:val="24"/>
          <w:szCs w:val="24"/>
        </w:rPr>
        <w:t xml:space="preserve">, D. G. S., &amp; Arifin, T. (2024). </w:t>
      </w:r>
      <w:proofErr w:type="spellStart"/>
      <w:r w:rsidRPr="00750D25">
        <w:rPr>
          <w:rFonts w:ascii="Times New Roman" w:hAnsi="Times New Roman" w:cs="Times New Roman"/>
          <w:sz w:val="24"/>
          <w:szCs w:val="24"/>
        </w:rPr>
        <w:t>Kekerasan</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Seksual</w:t>
      </w:r>
      <w:proofErr w:type="spellEnd"/>
      <w:r w:rsidRPr="00750D25">
        <w:rPr>
          <w:rFonts w:ascii="Times New Roman" w:hAnsi="Times New Roman" w:cs="Times New Roman"/>
          <w:sz w:val="24"/>
          <w:szCs w:val="24"/>
        </w:rPr>
        <w:t xml:space="preserve"> Pada Perempuan </w:t>
      </w:r>
      <w:proofErr w:type="spellStart"/>
      <w:r w:rsidRPr="00750D25">
        <w:rPr>
          <w:rFonts w:ascii="Times New Roman" w:hAnsi="Times New Roman" w:cs="Times New Roman"/>
          <w:sz w:val="24"/>
          <w:szCs w:val="24"/>
        </w:rPr>
        <w:t>Berdasarkan</w:t>
      </w:r>
      <w:proofErr w:type="spellEnd"/>
      <w:r w:rsidRPr="00750D25">
        <w:rPr>
          <w:rFonts w:ascii="Times New Roman" w:hAnsi="Times New Roman" w:cs="Times New Roman"/>
          <w:sz w:val="24"/>
          <w:szCs w:val="24"/>
        </w:rPr>
        <w:t xml:space="preserve"> </w:t>
      </w:r>
      <w:proofErr w:type="spellStart"/>
      <w:r w:rsidRPr="00750D25">
        <w:rPr>
          <w:rFonts w:ascii="Times New Roman" w:hAnsi="Times New Roman" w:cs="Times New Roman"/>
          <w:sz w:val="24"/>
          <w:szCs w:val="24"/>
        </w:rPr>
        <w:t>Uu</w:t>
      </w:r>
      <w:proofErr w:type="spellEnd"/>
      <w:r w:rsidRPr="00750D25">
        <w:rPr>
          <w:rFonts w:ascii="Times New Roman" w:hAnsi="Times New Roman" w:cs="Times New Roman"/>
          <w:sz w:val="24"/>
          <w:szCs w:val="24"/>
        </w:rPr>
        <w:t xml:space="preserve"> No. 12 </w:t>
      </w:r>
      <w:proofErr w:type="spellStart"/>
      <w:r w:rsidRPr="00750D25">
        <w:rPr>
          <w:rFonts w:ascii="Times New Roman" w:hAnsi="Times New Roman" w:cs="Times New Roman"/>
          <w:sz w:val="24"/>
          <w:szCs w:val="24"/>
        </w:rPr>
        <w:t>Tahun</w:t>
      </w:r>
      <w:proofErr w:type="spellEnd"/>
      <w:r w:rsidRPr="00750D25">
        <w:rPr>
          <w:rFonts w:ascii="Times New Roman" w:hAnsi="Times New Roman" w:cs="Times New Roman"/>
          <w:sz w:val="24"/>
          <w:szCs w:val="24"/>
        </w:rPr>
        <w:t xml:space="preserve"> 2022. </w:t>
      </w:r>
      <w:proofErr w:type="spellStart"/>
      <w:r w:rsidRPr="00750D25">
        <w:rPr>
          <w:rFonts w:ascii="Times New Roman" w:hAnsi="Times New Roman" w:cs="Times New Roman"/>
          <w:i/>
          <w:iCs/>
          <w:sz w:val="24"/>
          <w:szCs w:val="24"/>
        </w:rPr>
        <w:t>Aliansi</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Jurnal</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Hukum</w:t>
      </w:r>
      <w:proofErr w:type="spellEnd"/>
      <w:r w:rsidRPr="00750D25">
        <w:rPr>
          <w:rFonts w:ascii="Times New Roman" w:hAnsi="Times New Roman" w:cs="Times New Roman"/>
          <w:i/>
          <w:iCs/>
          <w:sz w:val="24"/>
          <w:szCs w:val="24"/>
        </w:rPr>
        <w:t xml:space="preserve">, Pendidikan Dan </w:t>
      </w:r>
      <w:proofErr w:type="spellStart"/>
      <w:r w:rsidRPr="00750D25">
        <w:rPr>
          <w:rFonts w:ascii="Times New Roman" w:hAnsi="Times New Roman" w:cs="Times New Roman"/>
          <w:i/>
          <w:iCs/>
          <w:sz w:val="24"/>
          <w:szCs w:val="24"/>
        </w:rPr>
        <w:t>Sosial</w:t>
      </w:r>
      <w:proofErr w:type="spellEnd"/>
      <w:r w:rsidRPr="00750D25">
        <w:rPr>
          <w:rFonts w:ascii="Times New Roman" w:hAnsi="Times New Roman" w:cs="Times New Roman"/>
          <w:i/>
          <w:iCs/>
          <w:sz w:val="24"/>
          <w:szCs w:val="24"/>
        </w:rPr>
        <w:t xml:space="preserve"> </w:t>
      </w:r>
      <w:proofErr w:type="spellStart"/>
      <w:r w:rsidRPr="00750D25">
        <w:rPr>
          <w:rFonts w:ascii="Times New Roman" w:hAnsi="Times New Roman" w:cs="Times New Roman"/>
          <w:i/>
          <w:iCs/>
          <w:sz w:val="24"/>
          <w:szCs w:val="24"/>
        </w:rPr>
        <w:t>Humaniora</w:t>
      </w:r>
      <w:proofErr w:type="spellEnd"/>
      <w:r w:rsidRPr="00750D25">
        <w:rPr>
          <w:rFonts w:ascii="Times New Roman" w:hAnsi="Times New Roman" w:cs="Times New Roman"/>
          <w:sz w:val="24"/>
          <w:szCs w:val="24"/>
        </w:rPr>
        <w:t xml:space="preserve">, </w:t>
      </w:r>
      <w:r w:rsidRPr="00750D25">
        <w:rPr>
          <w:rFonts w:ascii="Times New Roman" w:hAnsi="Times New Roman" w:cs="Times New Roman"/>
          <w:i/>
          <w:iCs/>
          <w:sz w:val="24"/>
          <w:szCs w:val="24"/>
        </w:rPr>
        <w:t>1</w:t>
      </w:r>
      <w:r w:rsidRPr="00750D25">
        <w:rPr>
          <w:rFonts w:ascii="Times New Roman" w:hAnsi="Times New Roman" w:cs="Times New Roman"/>
          <w:sz w:val="24"/>
          <w:szCs w:val="24"/>
        </w:rPr>
        <w:t>(5), 42–55</w:t>
      </w:r>
      <w:r>
        <w:rPr>
          <w:rFonts w:ascii="Times New Roman" w:hAnsi="Times New Roman" w:cs="Times New Roman"/>
          <w:sz w:val="24"/>
          <w:szCs w:val="24"/>
        </w:rPr>
        <w:t>.</w:t>
      </w:r>
    </w:p>
    <w:p w14:paraId="417FCCD5" w14:textId="77777777" w:rsidR="00A25D0B" w:rsidRPr="00C1166E" w:rsidRDefault="00A25D0B" w:rsidP="00790713">
      <w:pPr>
        <w:ind w:right="-45"/>
        <w:rPr>
          <w:rFonts w:ascii="Times New Roman" w:hAnsi="Times New Roman" w:cs="Times New Roman"/>
          <w:color w:val="000008"/>
          <w:spacing w:val="-2"/>
          <w:sz w:val="24"/>
          <w:szCs w:val="24"/>
        </w:rPr>
      </w:pPr>
    </w:p>
    <w:sectPr w:rsidR="00A25D0B" w:rsidRPr="00C1166E" w:rsidSect="00865E5E">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E436C" w14:textId="77777777" w:rsidR="00303D7F" w:rsidRDefault="00303D7F" w:rsidP="00E77726">
      <w:pPr>
        <w:spacing w:after="0" w:line="240" w:lineRule="auto"/>
      </w:pPr>
      <w:r>
        <w:separator/>
      </w:r>
    </w:p>
  </w:endnote>
  <w:endnote w:type="continuationSeparator" w:id="0">
    <w:p w14:paraId="10ACF550" w14:textId="77777777" w:rsidR="00303D7F" w:rsidRDefault="00303D7F" w:rsidP="00E77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902824"/>
      <w:docPartObj>
        <w:docPartGallery w:val="Page Numbers (Bottom of Page)"/>
        <w:docPartUnique/>
      </w:docPartObj>
    </w:sdtPr>
    <w:sdtEndPr>
      <w:rPr>
        <w:noProof/>
      </w:rPr>
    </w:sdtEndPr>
    <w:sdtContent>
      <w:p w14:paraId="260DF4A9" w14:textId="77777777" w:rsidR="00211D43" w:rsidRDefault="00211D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6FBE5B" w14:textId="77777777" w:rsidR="00211D43" w:rsidRDefault="00211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554419"/>
      <w:docPartObj>
        <w:docPartGallery w:val="Page Numbers (Bottom of Page)"/>
        <w:docPartUnique/>
      </w:docPartObj>
    </w:sdtPr>
    <w:sdtEndPr>
      <w:rPr>
        <w:noProof/>
      </w:rPr>
    </w:sdtEndPr>
    <w:sdtContent>
      <w:p w14:paraId="1EAA7BAF" w14:textId="77777777" w:rsidR="00790713" w:rsidRDefault="007907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7AA11" w14:textId="77777777" w:rsidR="00790713" w:rsidRDefault="00790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46519"/>
      <w:docPartObj>
        <w:docPartGallery w:val="Page Numbers (Bottom of Page)"/>
        <w:docPartUnique/>
      </w:docPartObj>
    </w:sdtPr>
    <w:sdtEndPr/>
    <w:sdtContent>
      <w:p w14:paraId="08CA37AC" w14:textId="77777777" w:rsidR="00A5169E" w:rsidRDefault="008E67D2">
        <w:pPr>
          <w:pStyle w:val="Footer"/>
          <w:jc w:val="center"/>
        </w:pPr>
        <w:r>
          <w:fldChar w:fldCharType="begin"/>
        </w:r>
        <w:r>
          <w:instrText xml:space="preserve"> PAGE   \* MERGEFORMAT </w:instrText>
        </w:r>
        <w:r>
          <w:fldChar w:fldCharType="separate"/>
        </w:r>
        <w:r w:rsidR="00505D3E">
          <w:rPr>
            <w:noProof/>
          </w:rPr>
          <w:t>12</w:t>
        </w:r>
        <w:r>
          <w:rPr>
            <w:noProof/>
          </w:rPr>
          <w:fldChar w:fldCharType="end"/>
        </w:r>
      </w:p>
    </w:sdtContent>
  </w:sdt>
  <w:p w14:paraId="50C6752F" w14:textId="77777777" w:rsidR="00A5169E" w:rsidRDefault="00A51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50995" w14:textId="77777777" w:rsidR="00303D7F" w:rsidRDefault="00303D7F" w:rsidP="00E77726">
      <w:pPr>
        <w:spacing w:after="0" w:line="240" w:lineRule="auto"/>
      </w:pPr>
      <w:r>
        <w:separator/>
      </w:r>
    </w:p>
  </w:footnote>
  <w:footnote w:type="continuationSeparator" w:id="0">
    <w:p w14:paraId="41C8216D" w14:textId="77777777" w:rsidR="00303D7F" w:rsidRDefault="00303D7F" w:rsidP="00E77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39628"/>
      <w:docPartObj>
        <w:docPartGallery w:val="Page Numbers (Top of Page)"/>
        <w:docPartUnique/>
      </w:docPartObj>
    </w:sdtPr>
    <w:sdtEndPr/>
    <w:sdtContent>
      <w:p w14:paraId="69EA7469" w14:textId="77777777" w:rsidR="00211D43" w:rsidRDefault="00303D7F">
        <w:pPr>
          <w:pStyle w:val="Header"/>
          <w:jc w:val="right"/>
        </w:pPr>
      </w:p>
    </w:sdtContent>
  </w:sdt>
  <w:p w14:paraId="6280C033" w14:textId="77777777" w:rsidR="00211D43" w:rsidRDefault="00211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CBA8" w14:textId="77777777" w:rsidR="00790713" w:rsidRDefault="00790713">
    <w:pPr>
      <w:pStyle w:val="Header"/>
      <w:jc w:val="right"/>
    </w:pPr>
  </w:p>
  <w:p w14:paraId="1D2EC353" w14:textId="77777777" w:rsidR="00790713" w:rsidRDefault="00790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63C"/>
    <w:multiLevelType w:val="hybridMultilevel"/>
    <w:tmpl w:val="3F1451DA"/>
    <w:lvl w:ilvl="0" w:tplc="DD5A6E7C">
      <w:start w:val="1"/>
      <w:numFmt w:val="lowerLetter"/>
      <w:lvlText w:val="%1."/>
      <w:lvlJc w:val="left"/>
      <w:pPr>
        <w:ind w:left="2160" w:hanging="360"/>
      </w:pPr>
      <w:rPr>
        <w:rFonts w:ascii="Times New Roman" w:eastAsia="Times New Roman" w:hAnsi="Times New Roman" w:cs="Times New Roman" w:hint="default"/>
        <w:b w:val="0"/>
        <w:bCs w:val="0"/>
        <w:w w:val="100"/>
        <w:sz w:val="22"/>
        <w:szCs w:val="24"/>
        <w:lang w:eastAsia="en-US" w:bidi="ar-SA"/>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3A31068"/>
    <w:multiLevelType w:val="hybridMultilevel"/>
    <w:tmpl w:val="B2D41DF4"/>
    <w:lvl w:ilvl="0" w:tplc="7DFA5760">
      <w:start w:val="1"/>
      <w:numFmt w:val="lowerLetter"/>
      <w:lvlText w:val="%1."/>
      <w:lvlJc w:val="left"/>
      <w:pPr>
        <w:ind w:left="720" w:hanging="360"/>
      </w:pPr>
      <w:rPr>
        <w:rFonts w:ascii="Times New Roman" w:eastAsia="Times New Roman" w:hAnsi="Times New Roman" w:cs="Times New Roman"/>
        <w:sz w:val="22"/>
      </w:rPr>
    </w:lvl>
    <w:lvl w:ilvl="1" w:tplc="132490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5158C"/>
    <w:multiLevelType w:val="hybridMultilevel"/>
    <w:tmpl w:val="590EC4AA"/>
    <w:lvl w:ilvl="0" w:tplc="1458CE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AA43638"/>
    <w:multiLevelType w:val="hybridMultilevel"/>
    <w:tmpl w:val="6DC6AC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572BB4"/>
    <w:multiLevelType w:val="hybridMultilevel"/>
    <w:tmpl w:val="9FD07D34"/>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23774361"/>
    <w:multiLevelType w:val="hybridMultilevel"/>
    <w:tmpl w:val="48AAEF66"/>
    <w:lvl w:ilvl="0" w:tplc="38090011">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6" w15:restartNumberingAfterBreak="0">
    <w:nsid w:val="27BA4A28"/>
    <w:multiLevelType w:val="hybridMultilevel"/>
    <w:tmpl w:val="BEE050E6"/>
    <w:lvl w:ilvl="0" w:tplc="5AE2E9F4">
      <w:start w:val="2"/>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7F81304"/>
    <w:multiLevelType w:val="hybridMultilevel"/>
    <w:tmpl w:val="546C381E"/>
    <w:lvl w:ilvl="0" w:tplc="8D7A2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52669E"/>
    <w:multiLevelType w:val="hybridMultilevel"/>
    <w:tmpl w:val="CDE2DB94"/>
    <w:lvl w:ilvl="0" w:tplc="776CF27C">
      <w:start w:val="2"/>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F6444CB"/>
    <w:multiLevelType w:val="hybridMultilevel"/>
    <w:tmpl w:val="BA7CBDA2"/>
    <w:lvl w:ilvl="0" w:tplc="38090017">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2FF74E8D"/>
    <w:multiLevelType w:val="hybridMultilevel"/>
    <w:tmpl w:val="87B0FB56"/>
    <w:lvl w:ilvl="0" w:tplc="38090011">
      <w:start w:val="1"/>
      <w:numFmt w:val="decimal"/>
      <w:lvlText w:val="%1)"/>
      <w:lvlJc w:val="left"/>
      <w:pPr>
        <w:ind w:left="1440" w:hanging="360"/>
      </w:pPr>
    </w:lvl>
    <w:lvl w:ilvl="1" w:tplc="38090011">
      <w:start w:val="1"/>
      <w:numFmt w:val="decimal"/>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FFF10CF"/>
    <w:multiLevelType w:val="hybridMultilevel"/>
    <w:tmpl w:val="46B86D2E"/>
    <w:lvl w:ilvl="0" w:tplc="F3C8C800">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 w15:restartNumberingAfterBreak="0">
    <w:nsid w:val="31FD7FAF"/>
    <w:multiLevelType w:val="hybridMultilevel"/>
    <w:tmpl w:val="4C2A4386"/>
    <w:lvl w:ilvl="0" w:tplc="E44A77A2">
      <w:start w:val="1"/>
      <w:numFmt w:val="decimal"/>
      <w:lvlText w:val="%1."/>
      <w:lvlJc w:val="left"/>
      <w:pPr>
        <w:ind w:left="961" w:hanging="361"/>
      </w:pPr>
      <w:rPr>
        <w:rFonts w:ascii="Times New Roman" w:eastAsia="Times New Roman" w:hAnsi="Times New Roman" w:cs="Times New Roman" w:hint="default"/>
        <w:color w:val="000008"/>
        <w:spacing w:val="-41"/>
        <w:w w:val="100"/>
        <w:sz w:val="24"/>
        <w:szCs w:val="24"/>
        <w:lang w:eastAsia="en-US" w:bidi="ar-SA"/>
      </w:rPr>
    </w:lvl>
    <w:lvl w:ilvl="1" w:tplc="22A0ACB4">
      <w:numFmt w:val="bullet"/>
      <w:lvlText w:val="•"/>
      <w:lvlJc w:val="left"/>
      <w:pPr>
        <w:ind w:left="1838" w:hanging="361"/>
      </w:pPr>
      <w:rPr>
        <w:rFonts w:hint="default"/>
        <w:lang w:eastAsia="en-US" w:bidi="ar-SA"/>
      </w:rPr>
    </w:lvl>
    <w:lvl w:ilvl="2" w:tplc="EC7ABD7E">
      <w:numFmt w:val="bullet"/>
      <w:lvlText w:val="•"/>
      <w:lvlJc w:val="left"/>
      <w:pPr>
        <w:ind w:left="2716" w:hanging="361"/>
      </w:pPr>
      <w:rPr>
        <w:rFonts w:hint="default"/>
        <w:lang w:eastAsia="en-US" w:bidi="ar-SA"/>
      </w:rPr>
    </w:lvl>
    <w:lvl w:ilvl="3" w:tplc="27507DAA">
      <w:numFmt w:val="bullet"/>
      <w:lvlText w:val="•"/>
      <w:lvlJc w:val="left"/>
      <w:pPr>
        <w:ind w:left="3594" w:hanging="361"/>
      </w:pPr>
      <w:rPr>
        <w:rFonts w:hint="default"/>
        <w:lang w:eastAsia="en-US" w:bidi="ar-SA"/>
      </w:rPr>
    </w:lvl>
    <w:lvl w:ilvl="4" w:tplc="4B00B9E4">
      <w:numFmt w:val="bullet"/>
      <w:lvlText w:val="•"/>
      <w:lvlJc w:val="left"/>
      <w:pPr>
        <w:ind w:left="4472" w:hanging="361"/>
      </w:pPr>
      <w:rPr>
        <w:rFonts w:hint="default"/>
        <w:lang w:eastAsia="en-US" w:bidi="ar-SA"/>
      </w:rPr>
    </w:lvl>
    <w:lvl w:ilvl="5" w:tplc="FF98FE10">
      <w:numFmt w:val="bullet"/>
      <w:lvlText w:val="•"/>
      <w:lvlJc w:val="left"/>
      <w:pPr>
        <w:ind w:left="5350" w:hanging="361"/>
      </w:pPr>
      <w:rPr>
        <w:rFonts w:hint="default"/>
        <w:lang w:eastAsia="en-US" w:bidi="ar-SA"/>
      </w:rPr>
    </w:lvl>
    <w:lvl w:ilvl="6" w:tplc="75001412">
      <w:numFmt w:val="bullet"/>
      <w:lvlText w:val="•"/>
      <w:lvlJc w:val="left"/>
      <w:pPr>
        <w:ind w:left="6228" w:hanging="361"/>
      </w:pPr>
      <w:rPr>
        <w:rFonts w:hint="default"/>
        <w:lang w:eastAsia="en-US" w:bidi="ar-SA"/>
      </w:rPr>
    </w:lvl>
    <w:lvl w:ilvl="7" w:tplc="3C98E8BE">
      <w:numFmt w:val="bullet"/>
      <w:lvlText w:val="•"/>
      <w:lvlJc w:val="left"/>
      <w:pPr>
        <w:ind w:left="7106" w:hanging="361"/>
      </w:pPr>
      <w:rPr>
        <w:rFonts w:hint="default"/>
        <w:lang w:eastAsia="en-US" w:bidi="ar-SA"/>
      </w:rPr>
    </w:lvl>
    <w:lvl w:ilvl="8" w:tplc="6DEA3F0A">
      <w:numFmt w:val="bullet"/>
      <w:lvlText w:val="•"/>
      <w:lvlJc w:val="left"/>
      <w:pPr>
        <w:ind w:left="7984" w:hanging="361"/>
      </w:pPr>
      <w:rPr>
        <w:rFonts w:hint="default"/>
        <w:lang w:eastAsia="en-US" w:bidi="ar-SA"/>
      </w:rPr>
    </w:lvl>
  </w:abstractNum>
  <w:abstractNum w:abstractNumId="13" w15:restartNumberingAfterBreak="0">
    <w:nsid w:val="33E64B03"/>
    <w:multiLevelType w:val="hybridMultilevel"/>
    <w:tmpl w:val="021654A6"/>
    <w:lvl w:ilvl="0" w:tplc="38090017">
      <w:start w:val="1"/>
      <w:numFmt w:val="lowerLetter"/>
      <w:lvlText w:val="%1)"/>
      <w:lvlJc w:val="left"/>
      <w:pPr>
        <w:ind w:left="1145" w:hanging="360"/>
      </w:pPr>
    </w:lvl>
    <w:lvl w:ilvl="1" w:tplc="38090019">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4" w15:restartNumberingAfterBreak="0">
    <w:nsid w:val="3C15395A"/>
    <w:multiLevelType w:val="hybridMultilevel"/>
    <w:tmpl w:val="9552FA8A"/>
    <w:lvl w:ilvl="0" w:tplc="AFD86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66642"/>
    <w:multiLevelType w:val="hybridMultilevel"/>
    <w:tmpl w:val="A0B6F4B6"/>
    <w:lvl w:ilvl="0" w:tplc="3809000F">
      <w:start w:val="1"/>
      <w:numFmt w:val="decimal"/>
      <w:lvlText w:val="%1."/>
      <w:lvlJc w:val="left"/>
      <w:pPr>
        <w:ind w:left="1429" w:hanging="360"/>
      </w:pPr>
    </w:lvl>
    <w:lvl w:ilvl="1" w:tplc="3809000F">
      <w:start w:val="1"/>
      <w:numFmt w:val="decimal"/>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45D00CD3"/>
    <w:multiLevelType w:val="multilevel"/>
    <w:tmpl w:val="9F283FF6"/>
    <w:lvl w:ilvl="0">
      <w:start w:val="1"/>
      <w:numFmt w:val="decimal"/>
      <w:lvlText w:val="%1."/>
      <w:lvlJc w:val="left"/>
      <w:pPr>
        <w:ind w:left="2487" w:hanging="360"/>
      </w:pPr>
      <w:rPr>
        <w:rFonts w:hint="default"/>
      </w:rPr>
    </w:lvl>
    <w:lvl w:ilvl="1">
      <w:start w:val="2"/>
      <w:numFmt w:val="decimal"/>
      <w:isLgl/>
      <w:lvlText w:val="%1.%2"/>
      <w:lvlJc w:val="left"/>
      <w:pPr>
        <w:ind w:left="2607" w:hanging="480"/>
      </w:pPr>
      <w:rPr>
        <w:rFonts w:hint="default"/>
      </w:rPr>
    </w:lvl>
    <w:lvl w:ilvl="2">
      <w:start w:val="3"/>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7" w15:restartNumberingAfterBreak="0">
    <w:nsid w:val="473D3271"/>
    <w:multiLevelType w:val="hybridMultilevel"/>
    <w:tmpl w:val="46B86D2E"/>
    <w:lvl w:ilvl="0" w:tplc="F3C8C800">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8" w15:restartNumberingAfterBreak="0">
    <w:nsid w:val="47C761A5"/>
    <w:multiLevelType w:val="hybridMultilevel"/>
    <w:tmpl w:val="46B86D2E"/>
    <w:lvl w:ilvl="0" w:tplc="F3C8C800">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9" w15:restartNumberingAfterBreak="0">
    <w:nsid w:val="49CF562B"/>
    <w:multiLevelType w:val="hybridMultilevel"/>
    <w:tmpl w:val="6122F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E7091"/>
    <w:multiLevelType w:val="hybridMultilevel"/>
    <w:tmpl w:val="4EEADDDE"/>
    <w:lvl w:ilvl="0" w:tplc="AD3E98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16A1F7C"/>
    <w:multiLevelType w:val="hybridMultilevel"/>
    <w:tmpl w:val="990010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412D2"/>
    <w:multiLevelType w:val="hybridMultilevel"/>
    <w:tmpl w:val="86921320"/>
    <w:lvl w:ilvl="0" w:tplc="DD5A6E7C">
      <w:start w:val="1"/>
      <w:numFmt w:val="lowerLetter"/>
      <w:lvlText w:val="%1."/>
      <w:lvlJc w:val="left"/>
      <w:pPr>
        <w:ind w:left="1429" w:hanging="360"/>
      </w:pPr>
      <w:rPr>
        <w:rFonts w:ascii="Times New Roman" w:eastAsia="Times New Roman" w:hAnsi="Times New Roman" w:cs="Times New Roman"/>
        <w:b w:val="0"/>
        <w:bCs w:val="0"/>
        <w:sz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66947773"/>
    <w:multiLevelType w:val="multilevel"/>
    <w:tmpl w:val="8A821FF8"/>
    <w:lvl w:ilvl="0">
      <w:start w:val="1"/>
      <w:numFmt w:val="decimal"/>
      <w:lvlText w:val="%1."/>
      <w:lvlJc w:val="left"/>
      <w:pPr>
        <w:ind w:left="720" w:hanging="360"/>
      </w:pPr>
    </w:lvl>
    <w:lvl w:ilvl="1">
      <w:start w:val="2"/>
      <w:numFmt w:val="decimal"/>
      <w:isLgl/>
      <w:lvlText w:val="%1.%2."/>
      <w:lvlJc w:val="left"/>
      <w:pPr>
        <w:ind w:left="960" w:hanging="600"/>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6C0A1C1B"/>
    <w:multiLevelType w:val="hybridMultilevel"/>
    <w:tmpl w:val="F9A85B60"/>
    <w:lvl w:ilvl="0" w:tplc="F112F3DC">
      <w:start w:val="1"/>
      <w:numFmt w:val="lowerLetter"/>
      <w:lvlText w:val="%1."/>
      <w:lvlJc w:val="left"/>
      <w:pPr>
        <w:ind w:left="927" w:hanging="360"/>
      </w:pPr>
      <w:rPr>
        <w:rFonts w:ascii="Times New Roman" w:eastAsia="Times New Roman" w:hAnsi="Times New Roman" w:cs="Times New Roman" w:hint="default"/>
        <w:w w:val="100"/>
        <w:sz w:val="24"/>
        <w:szCs w:val="24"/>
        <w:lang w:eastAsia="en-US" w:bidi="ar-SA"/>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6F1A79C2"/>
    <w:multiLevelType w:val="hybridMultilevel"/>
    <w:tmpl w:val="6FDE25B4"/>
    <w:lvl w:ilvl="0" w:tplc="F112F3DC">
      <w:start w:val="1"/>
      <w:numFmt w:val="lowerLetter"/>
      <w:lvlText w:val="%1."/>
      <w:lvlJc w:val="left"/>
      <w:pPr>
        <w:ind w:left="1080" w:hanging="360"/>
      </w:pPr>
      <w:rPr>
        <w:rFonts w:ascii="Times New Roman" w:eastAsia="Times New Roman" w:hAnsi="Times New Roman" w:cs="Times New Roman" w:hint="default"/>
        <w:w w:val="100"/>
        <w:sz w:val="24"/>
        <w:szCs w:val="24"/>
        <w:lang w:eastAsia="en-US" w:bidi="ar-SA"/>
      </w:rPr>
    </w:lvl>
    <w:lvl w:ilvl="1" w:tplc="E1BEC38E">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71BA3337"/>
    <w:multiLevelType w:val="hybridMultilevel"/>
    <w:tmpl w:val="102A8DD4"/>
    <w:lvl w:ilvl="0" w:tplc="83447126">
      <w:start w:val="1"/>
      <w:numFmt w:val="decimal"/>
      <w:lvlText w:val="%1."/>
      <w:lvlJc w:val="left"/>
      <w:pPr>
        <w:ind w:left="2487" w:hanging="360"/>
      </w:pPr>
      <w:rPr>
        <w:rFonts w:hint="default"/>
        <w:b w:val="0"/>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7" w15:restartNumberingAfterBreak="0">
    <w:nsid w:val="71DB26A8"/>
    <w:multiLevelType w:val="hybridMultilevel"/>
    <w:tmpl w:val="C81A3482"/>
    <w:lvl w:ilvl="0" w:tplc="48DC6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D033B0"/>
    <w:multiLevelType w:val="hybridMultilevel"/>
    <w:tmpl w:val="B698603C"/>
    <w:lvl w:ilvl="0" w:tplc="38090011">
      <w:start w:val="1"/>
      <w:numFmt w:val="decimal"/>
      <w:lvlText w:val="%1)"/>
      <w:lvlJc w:val="left"/>
      <w:pPr>
        <w:ind w:left="1571" w:hanging="360"/>
      </w:pPr>
    </w:lvl>
    <w:lvl w:ilvl="1" w:tplc="562AEEB8">
      <w:start w:val="1"/>
      <w:numFmt w:val="decimal"/>
      <w:lvlText w:val="%2."/>
      <w:lvlJc w:val="left"/>
      <w:pPr>
        <w:ind w:left="2291" w:hanging="360"/>
      </w:pPr>
      <w:rPr>
        <w:rFonts w:hint="default"/>
      </w:r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9" w15:restartNumberingAfterBreak="0">
    <w:nsid w:val="781928CC"/>
    <w:multiLevelType w:val="hybridMultilevel"/>
    <w:tmpl w:val="AEB4B1EC"/>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7F3154D7"/>
    <w:multiLevelType w:val="hybridMultilevel"/>
    <w:tmpl w:val="06F2E6E0"/>
    <w:lvl w:ilvl="0" w:tplc="38090017">
      <w:start w:val="1"/>
      <w:numFmt w:val="lowerLetter"/>
      <w:lvlText w:val="%1)"/>
      <w:lvlJc w:val="left"/>
      <w:pPr>
        <w:ind w:left="1069" w:hanging="360"/>
      </w:p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19"/>
  </w:num>
  <w:num w:numId="2">
    <w:abstractNumId w:val="21"/>
  </w:num>
  <w:num w:numId="3">
    <w:abstractNumId w:val="12"/>
  </w:num>
  <w:num w:numId="4">
    <w:abstractNumId w:val="14"/>
  </w:num>
  <w:num w:numId="5">
    <w:abstractNumId w:val="16"/>
  </w:num>
  <w:num w:numId="6">
    <w:abstractNumId w:val="26"/>
  </w:num>
  <w:num w:numId="7">
    <w:abstractNumId w:val="11"/>
  </w:num>
  <w:num w:numId="8">
    <w:abstractNumId w:val="17"/>
  </w:num>
  <w:num w:numId="9">
    <w:abstractNumId w:val="18"/>
  </w:num>
  <w:num w:numId="10">
    <w:abstractNumId w:val="2"/>
  </w:num>
  <w:num w:numId="11">
    <w:abstractNumId w:val="7"/>
  </w:num>
  <w:num w:numId="12">
    <w:abstractNumId w:val="27"/>
  </w:num>
  <w:num w:numId="13">
    <w:abstractNumId w:val="20"/>
  </w:num>
  <w:num w:numId="14">
    <w:abstractNumId w:val="3"/>
  </w:num>
  <w:num w:numId="15">
    <w:abstractNumId w:val="1"/>
  </w:num>
  <w:num w:numId="16">
    <w:abstractNumId w:val="24"/>
  </w:num>
  <w:num w:numId="17">
    <w:abstractNumId w:val="25"/>
  </w:num>
  <w:num w:numId="18">
    <w:abstractNumId w:val="28"/>
  </w:num>
  <w:num w:numId="19">
    <w:abstractNumId w:val="29"/>
  </w:num>
  <w:num w:numId="20">
    <w:abstractNumId w:val="15"/>
  </w:num>
  <w:num w:numId="21">
    <w:abstractNumId w:val="10"/>
  </w:num>
  <w:num w:numId="22">
    <w:abstractNumId w:val="9"/>
  </w:num>
  <w:num w:numId="23">
    <w:abstractNumId w:val="30"/>
  </w:num>
  <w:num w:numId="24">
    <w:abstractNumId w:val="23"/>
  </w:num>
  <w:num w:numId="25">
    <w:abstractNumId w:val="4"/>
  </w:num>
  <w:num w:numId="26">
    <w:abstractNumId w:val="0"/>
  </w:num>
  <w:num w:numId="27">
    <w:abstractNumId w:val="22"/>
  </w:num>
  <w:num w:numId="28">
    <w:abstractNumId w:val="5"/>
  </w:num>
  <w:num w:numId="29">
    <w:abstractNumId w:val="13"/>
  </w:num>
  <w:num w:numId="30">
    <w:abstractNumId w:val="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D1"/>
    <w:rsid w:val="000007C1"/>
    <w:rsid w:val="00014246"/>
    <w:rsid w:val="000175AE"/>
    <w:rsid w:val="0002443F"/>
    <w:rsid w:val="00032B4C"/>
    <w:rsid w:val="00046C3B"/>
    <w:rsid w:val="00064C84"/>
    <w:rsid w:val="00077D8D"/>
    <w:rsid w:val="000803BC"/>
    <w:rsid w:val="0009541A"/>
    <w:rsid w:val="000A26C4"/>
    <w:rsid w:val="000C01D1"/>
    <w:rsid w:val="000C55B5"/>
    <w:rsid w:val="000C5861"/>
    <w:rsid w:val="000E4BC2"/>
    <w:rsid w:val="000F3B01"/>
    <w:rsid w:val="0010317D"/>
    <w:rsid w:val="001063C8"/>
    <w:rsid w:val="00107912"/>
    <w:rsid w:val="00113AA4"/>
    <w:rsid w:val="001205BE"/>
    <w:rsid w:val="001268C8"/>
    <w:rsid w:val="00145D38"/>
    <w:rsid w:val="0018218B"/>
    <w:rsid w:val="001C4D0B"/>
    <w:rsid w:val="001C578D"/>
    <w:rsid w:val="001F7F98"/>
    <w:rsid w:val="00211D43"/>
    <w:rsid w:val="00227003"/>
    <w:rsid w:val="00234D89"/>
    <w:rsid w:val="00235E1F"/>
    <w:rsid w:val="00252FBE"/>
    <w:rsid w:val="00260CCD"/>
    <w:rsid w:val="00263149"/>
    <w:rsid w:val="00270C36"/>
    <w:rsid w:val="00273E0C"/>
    <w:rsid w:val="00295DEF"/>
    <w:rsid w:val="002E71E3"/>
    <w:rsid w:val="00301F74"/>
    <w:rsid w:val="00303D7F"/>
    <w:rsid w:val="00335116"/>
    <w:rsid w:val="00335541"/>
    <w:rsid w:val="003402F2"/>
    <w:rsid w:val="00341272"/>
    <w:rsid w:val="00354B49"/>
    <w:rsid w:val="00395D0F"/>
    <w:rsid w:val="003A3815"/>
    <w:rsid w:val="003C3B11"/>
    <w:rsid w:val="003D3849"/>
    <w:rsid w:val="003E2768"/>
    <w:rsid w:val="003F0F7D"/>
    <w:rsid w:val="00414AA3"/>
    <w:rsid w:val="00425FB9"/>
    <w:rsid w:val="004267E3"/>
    <w:rsid w:val="00433610"/>
    <w:rsid w:val="00435729"/>
    <w:rsid w:val="00491E6B"/>
    <w:rsid w:val="004939DB"/>
    <w:rsid w:val="00496C7F"/>
    <w:rsid w:val="004A1FBA"/>
    <w:rsid w:val="004A4FD9"/>
    <w:rsid w:val="004B3020"/>
    <w:rsid w:val="004B4C1D"/>
    <w:rsid w:val="004E476A"/>
    <w:rsid w:val="00503120"/>
    <w:rsid w:val="00505BE2"/>
    <w:rsid w:val="00505D3E"/>
    <w:rsid w:val="005073B7"/>
    <w:rsid w:val="00512155"/>
    <w:rsid w:val="00527D74"/>
    <w:rsid w:val="00530064"/>
    <w:rsid w:val="0054742B"/>
    <w:rsid w:val="005546DB"/>
    <w:rsid w:val="00555189"/>
    <w:rsid w:val="005771F7"/>
    <w:rsid w:val="00583D10"/>
    <w:rsid w:val="0059476F"/>
    <w:rsid w:val="005A3696"/>
    <w:rsid w:val="005B188E"/>
    <w:rsid w:val="005B3CF8"/>
    <w:rsid w:val="006053F5"/>
    <w:rsid w:val="00657FCC"/>
    <w:rsid w:val="00662D32"/>
    <w:rsid w:val="00694C96"/>
    <w:rsid w:val="0069630C"/>
    <w:rsid w:val="006B009E"/>
    <w:rsid w:val="006B066A"/>
    <w:rsid w:val="006B2C40"/>
    <w:rsid w:val="006D1E27"/>
    <w:rsid w:val="006D69E3"/>
    <w:rsid w:val="006E5F2F"/>
    <w:rsid w:val="006F7505"/>
    <w:rsid w:val="007053B8"/>
    <w:rsid w:val="00713C6F"/>
    <w:rsid w:val="00732993"/>
    <w:rsid w:val="00745F51"/>
    <w:rsid w:val="00750D25"/>
    <w:rsid w:val="0076376D"/>
    <w:rsid w:val="00763A2D"/>
    <w:rsid w:val="00790713"/>
    <w:rsid w:val="007B2D27"/>
    <w:rsid w:val="007B55E5"/>
    <w:rsid w:val="007C3EA3"/>
    <w:rsid w:val="007C5F91"/>
    <w:rsid w:val="007C736E"/>
    <w:rsid w:val="007E1E61"/>
    <w:rsid w:val="007E2BE5"/>
    <w:rsid w:val="007E4A5F"/>
    <w:rsid w:val="007F2782"/>
    <w:rsid w:val="007F6022"/>
    <w:rsid w:val="00806D0A"/>
    <w:rsid w:val="00810C8F"/>
    <w:rsid w:val="0081334E"/>
    <w:rsid w:val="0081343E"/>
    <w:rsid w:val="00840AB0"/>
    <w:rsid w:val="00840F2A"/>
    <w:rsid w:val="008416CD"/>
    <w:rsid w:val="00864BAA"/>
    <w:rsid w:val="00865E5E"/>
    <w:rsid w:val="00894000"/>
    <w:rsid w:val="00896C6C"/>
    <w:rsid w:val="008D264F"/>
    <w:rsid w:val="008E0594"/>
    <w:rsid w:val="008E252B"/>
    <w:rsid w:val="008E67D2"/>
    <w:rsid w:val="008F25AC"/>
    <w:rsid w:val="00903AC7"/>
    <w:rsid w:val="0091088A"/>
    <w:rsid w:val="00925AA7"/>
    <w:rsid w:val="00931628"/>
    <w:rsid w:val="009343E3"/>
    <w:rsid w:val="0096005C"/>
    <w:rsid w:val="00965E49"/>
    <w:rsid w:val="009919F6"/>
    <w:rsid w:val="009E68FE"/>
    <w:rsid w:val="009E7822"/>
    <w:rsid w:val="00A0521B"/>
    <w:rsid w:val="00A1012C"/>
    <w:rsid w:val="00A17CC6"/>
    <w:rsid w:val="00A252DD"/>
    <w:rsid w:val="00A25D0B"/>
    <w:rsid w:val="00A319E8"/>
    <w:rsid w:val="00A368E9"/>
    <w:rsid w:val="00A41E66"/>
    <w:rsid w:val="00A443D1"/>
    <w:rsid w:val="00A4567D"/>
    <w:rsid w:val="00A45D88"/>
    <w:rsid w:val="00A5169E"/>
    <w:rsid w:val="00A7132D"/>
    <w:rsid w:val="00A75325"/>
    <w:rsid w:val="00A91F4C"/>
    <w:rsid w:val="00A920CF"/>
    <w:rsid w:val="00AB6E4C"/>
    <w:rsid w:val="00AC5065"/>
    <w:rsid w:val="00AD3971"/>
    <w:rsid w:val="00AE54FF"/>
    <w:rsid w:val="00AF32A5"/>
    <w:rsid w:val="00B03DD9"/>
    <w:rsid w:val="00B079D3"/>
    <w:rsid w:val="00B14559"/>
    <w:rsid w:val="00BA6FCA"/>
    <w:rsid w:val="00BB6EF4"/>
    <w:rsid w:val="00BD7503"/>
    <w:rsid w:val="00BF409E"/>
    <w:rsid w:val="00C1166E"/>
    <w:rsid w:val="00C12397"/>
    <w:rsid w:val="00C244D4"/>
    <w:rsid w:val="00C50B3D"/>
    <w:rsid w:val="00C527D9"/>
    <w:rsid w:val="00C64DA4"/>
    <w:rsid w:val="00C71C14"/>
    <w:rsid w:val="00C83758"/>
    <w:rsid w:val="00C8769E"/>
    <w:rsid w:val="00C96599"/>
    <w:rsid w:val="00C96C90"/>
    <w:rsid w:val="00C97F1D"/>
    <w:rsid w:val="00CB7D06"/>
    <w:rsid w:val="00CD4A9F"/>
    <w:rsid w:val="00CD4E5C"/>
    <w:rsid w:val="00D424B2"/>
    <w:rsid w:val="00D63455"/>
    <w:rsid w:val="00D743F1"/>
    <w:rsid w:val="00D8052B"/>
    <w:rsid w:val="00D9296E"/>
    <w:rsid w:val="00D95298"/>
    <w:rsid w:val="00DA4AAD"/>
    <w:rsid w:val="00DC144D"/>
    <w:rsid w:val="00E032C6"/>
    <w:rsid w:val="00E03CE2"/>
    <w:rsid w:val="00E14763"/>
    <w:rsid w:val="00E155A6"/>
    <w:rsid w:val="00E228B8"/>
    <w:rsid w:val="00E27815"/>
    <w:rsid w:val="00E31EB2"/>
    <w:rsid w:val="00E472CD"/>
    <w:rsid w:val="00E60C10"/>
    <w:rsid w:val="00E625B1"/>
    <w:rsid w:val="00E77726"/>
    <w:rsid w:val="00E93C6E"/>
    <w:rsid w:val="00EA33FF"/>
    <w:rsid w:val="00EB0D06"/>
    <w:rsid w:val="00EC7616"/>
    <w:rsid w:val="00EE0E7F"/>
    <w:rsid w:val="00EF37BF"/>
    <w:rsid w:val="00F206D6"/>
    <w:rsid w:val="00F22631"/>
    <w:rsid w:val="00F47F43"/>
    <w:rsid w:val="00F526A7"/>
    <w:rsid w:val="00F554C3"/>
    <w:rsid w:val="00F564B4"/>
    <w:rsid w:val="00F61E28"/>
    <w:rsid w:val="00F677CF"/>
    <w:rsid w:val="00F82723"/>
    <w:rsid w:val="00F86D45"/>
    <w:rsid w:val="00F908F9"/>
    <w:rsid w:val="00F94A07"/>
    <w:rsid w:val="00FA429F"/>
    <w:rsid w:val="00FC43AB"/>
    <w:rsid w:val="00FC6434"/>
    <w:rsid w:val="00FC700A"/>
    <w:rsid w:val="00FE4D78"/>
    <w:rsid w:val="00FE7DC5"/>
    <w:rsid w:val="00FF114B"/>
    <w:rsid w:val="00FF71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4BA4"/>
  <w15:docId w15:val="{792AD9E7-BC0C-416E-8A82-409610D0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69E3"/>
  </w:style>
  <w:style w:type="paragraph" w:styleId="Heading1">
    <w:name w:val="heading 1"/>
    <w:basedOn w:val="Normal"/>
    <w:link w:val="Heading1Char"/>
    <w:uiPriority w:val="1"/>
    <w:qFormat/>
    <w:rsid w:val="004A1FBA"/>
    <w:pPr>
      <w:widowControl w:val="0"/>
      <w:autoSpaceDE w:val="0"/>
      <w:autoSpaceDN w:val="0"/>
      <w:spacing w:after="0" w:line="240" w:lineRule="auto"/>
      <w:ind w:left="961"/>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C527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35E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1D1"/>
    <w:rPr>
      <w:color w:val="0000FF" w:themeColor="hyperlink"/>
      <w:u w:val="single"/>
    </w:rPr>
  </w:style>
  <w:style w:type="paragraph" w:styleId="ListParagraph">
    <w:name w:val="List Paragraph"/>
    <w:basedOn w:val="Normal"/>
    <w:uiPriority w:val="1"/>
    <w:qFormat/>
    <w:rsid w:val="0010317D"/>
    <w:pPr>
      <w:ind w:left="720"/>
      <w:contextualSpacing/>
    </w:pPr>
  </w:style>
  <w:style w:type="character" w:customStyle="1" w:styleId="Heading1Char">
    <w:name w:val="Heading 1 Char"/>
    <w:basedOn w:val="DefaultParagraphFont"/>
    <w:link w:val="Heading1"/>
    <w:uiPriority w:val="1"/>
    <w:rsid w:val="004A1FB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C6434"/>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C643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527D9"/>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E77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726"/>
  </w:style>
  <w:style w:type="paragraph" w:styleId="Footer">
    <w:name w:val="footer"/>
    <w:basedOn w:val="Normal"/>
    <w:link w:val="FooterChar"/>
    <w:uiPriority w:val="99"/>
    <w:unhideWhenUsed/>
    <w:rsid w:val="00E77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726"/>
  </w:style>
  <w:style w:type="paragraph" w:styleId="NormalWeb">
    <w:name w:val="Normal (Web)"/>
    <w:basedOn w:val="Normal"/>
    <w:uiPriority w:val="99"/>
    <w:unhideWhenUsed/>
    <w:rsid w:val="00A252DD"/>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FF7164"/>
  </w:style>
  <w:style w:type="character" w:customStyle="1" w:styleId="Heading3Char">
    <w:name w:val="Heading 3 Char"/>
    <w:basedOn w:val="DefaultParagraphFont"/>
    <w:link w:val="Heading3"/>
    <w:uiPriority w:val="9"/>
    <w:rsid w:val="00235E1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45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19637">
      <w:bodyDiv w:val="1"/>
      <w:marLeft w:val="0"/>
      <w:marRight w:val="0"/>
      <w:marTop w:val="0"/>
      <w:marBottom w:val="0"/>
      <w:divBdr>
        <w:top w:val="none" w:sz="0" w:space="0" w:color="auto"/>
        <w:left w:val="none" w:sz="0" w:space="0" w:color="auto"/>
        <w:bottom w:val="none" w:sz="0" w:space="0" w:color="auto"/>
        <w:right w:val="none" w:sz="0" w:space="0" w:color="auto"/>
      </w:divBdr>
      <w:divsChild>
        <w:div w:id="1129517441">
          <w:marLeft w:val="0"/>
          <w:marRight w:val="0"/>
          <w:marTop w:val="0"/>
          <w:marBottom w:val="0"/>
          <w:divBdr>
            <w:top w:val="none" w:sz="0" w:space="0" w:color="auto"/>
            <w:left w:val="none" w:sz="0" w:space="0" w:color="auto"/>
            <w:bottom w:val="none" w:sz="0" w:space="0" w:color="auto"/>
            <w:right w:val="none" w:sz="0" w:space="0" w:color="auto"/>
          </w:divBdr>
          <w:divsChild>
            <w:div w:id="351077201">
              <w:marLeft w:val="0"/>
              <w:marRight w:val="0"/>
              <w:marTop w:val="0"/>
              <w:marBottom w:val="0"/>
              <w:divBdr>
                <w:top w:val="none" w:sz="0" w:space="0" w:color="auto"/>
                <w:left w:val="none" w:sz="0" w:space="0" w:color="auto"/>
                <w:bottom w:val="none" w:sz="0" w:space="0" w:color="auto"/>
                <w:right w:val="none" w:sz="0" w:space="0" w:color="auto"/>
              </w:divBdr>
              <w:divsChild>
                <w:div w:id="18923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tneylauren4321@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hukumonline.com/pusatdata/detail/lt4b2885a7bc5ad/undangundang-nomor-32-tahun-2009/document/?utm_source=website&amp;utm_medium=internal_link_klinik&amp;utm_campaign=uu_32_2009" TargetMode="External"/><Relationship Id="rId4" Type="http://schemas.openxmlformats.org/officeDocument/2006/relationships/settings" Target="settings.xml"/><Relationship Id="rId9" Type="http://schemas.openxmlformats.org/officeDocument/2006/relationships/hyperlink" Target="mailto:hufron@untag-sby.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97370-EE2D-4A81-A193-A1576B10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10717</Words>
  <Characters>61089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DELL</cp:lastModifiedBy>
  <cp:revision>10</cp:revision>
  <cp:lastPrinted>2024-10-31T08:24:00Z</cp:lastPrinted>
  <dcterms:created xsi:type="dcterms:W3CDTF">2024-10-14T12:34:00Z</dcterms:created>
  <dcterms:modified xsi:type="dcterms:W3CDTF">2024-11-01T07:15:00Z</dcterms:modified>
</cp:coreProperties>
</file>